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4297" w:rsidRPr="00422B09" w:rsidRDefault="000D4297" w:rsidP="00422B09">
      <w:pPr>
        <w:pStyle w:val="Heading1"/>
        <w:contextualSpacing w:val="0"/>
        <w:rPr>
          <w:rFonts w:asciiTheme="majorBidi" w:eastAsia="Arial" w:hAnsiTheme="majorBidi" w:cstheme="majorBidi"/>
          <w:b w:val="0"/>
          <w:sz w:val="24"/>
          <w:szCs w:val="24"/>
        </w:rPr>
      </w:pPr>
    </w:p>
    <w:p w:rsidR="000D4297" w:rsidRPr="00422B09" w:rsidRDefault="000D4297" w:rsidP="00422B09">
      <w:pPr>
        <w:spacing w:after="0" w:line="240" w:lineRule="auto"/>
        <w:jc w:val="center"/>
        <w:rPr>
          <w:rFonts w:asciiTheme="majorBidi" w:eastAsia="Times" w:hAnsiTheme="majorBidi" w:cstheme="majorBidi"/>
          <w:sz w:val="44"/>
          <w:szCs w:val="44"/>
          <w:highlight w:val="white"/>
        </w:rPr>
      </w:pPr>
      <w:r w:rsidRPr="00422B09">
        <w:rPr>
          <w:rFonts w:asciiTheme="majorBidi" w:eastAsia="Times" w:hAnsiTheme="majorBidi" w:cstheme="majorBidi"/>
          <w:sz w:val="44"/>
          <w:szCs w:val="44"/>
          <w:highlight w:val="white"/>
        </w:rPr>
        <w:t xml:space="preserve">If All the Seas Were Ink </w:t>
      </w:r>
    </w:p>
    <w:p w:rsidR="000D4297" w:rsidRPr="00422B09" w:rsidRDefault="000D4297" w:rsidP="00422B09">
      <w:pPr>
        <w:spacing w:after="0" w:line="240" w:lineRule="auto"/>
        <w:rPr>
          <w:rFonts w:asciiTheme="majorBidi" w:eastAsia="Times" w:hAnsiTheme="majorBidi" w:cstheme="majorBidi"/>
          <w:i/>
          <w:color w:val="333333"/>
          <w:sz w:val="24"/>
          <w:szCs w:val="24"/>
          <w:highlight w:val="white"/>
        </w:rPr>
      </w:pPr>
    </w:p>
    <w:p w:rsidR="000D4297" w:rsidRPr="00FD7633" w:rsidRDefault="000D4297" w:rsidP="00FD7633">
      <w:pPr>
        <w:pStyle w:val="ListParagraph"/>
        <w:widowControl w:val="0"/>
        <w:numPr>
          <w:ilvl w:val="0"/>
          <w:numId w:val="8"/>
        </w:numPr>
        <w:pBdr>
          <w:top w:val="nil"/>
          <w:left w:val="nil"/>
          <w:bottom w:val="nil"/>
          <w:right w:val="nil"/>
          <w:between w:val="nil"/>
        </w:pBdr>
        <w:spacing w:after="0" w:line="240" w:lineRule="auto"/>
        <w:rPr>
          <w:rFonts w:asciiTheme="majorBidi" w:eastAsia="Times" w:hAnsiTheme="majorBidi" w:cstheme="majorBidi"/>
          <w:b/>
          <w:bCs/>
          <w:sz w:val="24"/>
          <w:szCs w:val="24"/>
          <w:highlight w:val="white"/>
        </w:rPr>
      </w:pPr>
      <w:proofErr w:type="spellStart"/>
      <w:r w:rsidRPr="00FD7633">
        <w:rPr>
          <w:rFonts w:asciiTheme="majorBidi" w:eastAsia="Times" w:hAnsiTheme="majorBidi" w:cstheme="majorBidi"/>
          <w:b/>
          <w:bCs/>
          <w:sz w:val="24"/>
          <w:szCs w:val="24"/>
          <w:highlight w:val="white"/>
        </w:rPr>
        <w:t>Eruvin</w:t>
      </w:r>
      <w:proofErr w:type="spellEnd"/>
      <w:r w:rsidRPr="00FD7633">
        <w:rPr>
          <w:rFonts w:asciiTheme="majorBidi" w:eastAsia="Times" w:hAnsiTheme="majorBidi" w:cstheme="majorBidi"/>
          <w:b/>
          <w:bCs/>
          <w:sz w:val="24"/>
          <w:szCs w:val="24"/>
          <w:highlight w:val="white"/>
        </w:rPr>
        <w:t xml:space="preserve"> 54a</w:t>
      </w:r>
    </w:p>
    <w:p w:rsidR="00422B09" w:rsidRDefault="000D4297" w:rsidP="00422B09">
      <w:pPr>
        <w:spacing w:after="0" w:line="240" w:lineRule="auto"/>
        <w:jc w:val="right"/>
        <w:rPr>
          <w:rFonts w:asciiTheme="majorBidi" w:eastAsia="Times New Roman" w:hAnsiTheme="majorBidi" w:cstheme="majorBidi"/>
          <w:sz w:val="24"/>
          <w:szCs w:val="24"/>
        </w:rPr>
      </w:pPr>
      <w:r w:rsidRPr="00422B09">
        <w:rPr>
          <w:rFonts w:asciiTheme="majorBidi" w:eastAsia="Times New Roman" w:hAnsiTheme="majorBidi" w:cstheme="majorBidi"/>
          <w:sz w:val="24"/>
          <w:szCs w:val="24"/>
          <w:rtl/>
        </w:rPr>
        <w:t>א"ר יהושע בן לוי המהלך בדרך ואין עמו לוייה יעסוק בתורה</w:t>
      </w:r>
    </w:p>
    <w:p w:rsidR="00FD7633" w:rsidRPr="00422B09" w:rsidRDefault="00FD7633" w:rsidP="00422B09">
      <w:pPr>
        <w:spacing w:after="0" w:line="240" w:lineRule="auto"/>
        <w:jc w:val="right"/>
        <w:rPr>
          <w:rFonts w:asciiTheme="majorBidi" w:eastAsia="Times New Roman" w:hAnsiTheme="majorBidi" w:cstheme="majorBidi"/>
          <w:sz w:val="24"/>
          <w:szCs w:val="24"/>
        </w:rPr>
      </w:pPr>
    </w:p>
    <w:p w:rsidR="00FD7633" w:rsidRDefault="000D4297" w:rsidP="00FD7633">
      <w:pPr>
        <w:spacing w:after="0" w:line="240" w:lineRule="auto"/>
        <w:jc w:val="right"/>
        <w:rPr>
          <w:rFonts w:asciiTheme="majorBidi" w:eastAsia="Times New Roman" w:hAnsiTheme="majorBidi" w:cstheme="majorBidi"/>
          <w:bCs/>
          <w:sz w:val="24"/>
          <w:szCs w:val="24"/>
        </w:rPr>
      </w:pPr>
      <w:r w:rsidRPr="00422B09">
        <w:rPr>
          <w:rFonts w:asciiTheme="majorBidi" w:eastAsia="Times New Roman" w:hAnsiTheme="majorBidi" w:cstheme="majorBidi"/>
          <w:bCs/>
          <w:sz w:val="24"/>
          <w:szCs w:val="24"/>
        </w:rPr>
        <w:t>Rabbi Yehoshua ben Levi said: One who is walking along the way without a companion should engage in Torah study.</w:t>
      </w:r>
    </w:p>
    <w:p w:rsidR="00FD7633" w:rsidRDefault="00FD7633" w:rsidP="00FD7633">
      <w:pPr>
        <w:spacing w:after="0" w:line="240" w:lineRule="auto"/>
        <w:jc w:val="right"/>
        <w:rPr>
          <w:rFonts w:asciiTheme="majorBidi" w:eastAsia="Times" w:hAnsiTheme="majorBidi" w:cstheme="majorBidi"/>
          <w:b/>
          <w:bCs/>
          <w:sz w:val="24"/>
          <w:szCs w:val="24"/>
          <w:highlight w:val="white"/>
        </w:rPr>
      </w:pPr>
    </w:p>
    <w:p w:rsidR="00FD7633" w:rsidRPr="00FD7633" w:rsidRDefault="00FD7633" w:rsidP="00FD7633">
      <w:pPr>
        <w:pStyle w:val="ListParagraph"/>
        <w:numPr>
          <w:ilvl w:val="0"/>
          <w:numId w:val="8"/>
        </w:numPr>
        <w:spacing w:after="0" w:line="240" w:lineRule="auto"/>
        <w:rPr>
          <w:rFonts w:asciiTheme="majorBidi" w:eastAsia="Times New Roman" w:hAnsiTheme="majorBidi" w:cstheme="majorBidi"/>
          <w:sz w:val="24"/>
          <w:szCs w:val="24"/>
        </w:rPr>
      </w:pPr>
      <w:proofErr w:type="spellStart"/>
      <w:r w:rsidRPr="00FD7633">
        <w:rPr>
          <w:rFonts w:asciiTheme="majorBidi" w:eastAsia="Times" w:hAnsiTheme="majorBidi" w:cstheme="majorBidi"/>
          <w:b/>
          <w:bCs/>
          <w:sz w:val="24"/>
          <w:szCs w:val="24"/>
          <w:highlight w:val="white"/>
        </w:rPr>
        <w:t>Taanit</w:t>
      </w:r>
      <w:proofErr w:type="spellEnd"/>
      <w:r w:rsidRPr="00FD7633">
        <w:rPr>
          <w:rFonts w:asciiTheme="majorBidi" w:eastAsia="Times" w:hAnsiTheme="majorBidi" w:cstheme="majorBidi"/>
          <w:b/>
          <w:bCs/>
          <w:sz w:val="24"/>
          <w:szCs w:val="24"/>
          <w:highlight w:val="white"/>
        </w:rPr>
        <w:t xml:space="preserve"> 7a</w:t>
      </w:r>
    </w:p>
    <w:p w:rsidR="00FD7633" w:rsidRPr="00575C0F" w:rsidRDefault="00FD7633" w:rsidP="00FD7633">
      <w:pPr>
        <w:pStyle w:val="ListParagraph"/>
        <w:contextualSpacing w:val="0"/>
        <w:rPr>
          <w:rFonts w:asciiTheme="majorBidi" w:eastAsia="Times" w:hAnsiTheme="majorBidi" w:cstheme="majorBidi"/>
          <w:sz w:val="24"/>
          <w:szCs w:val="24"/>
          <w:highlight w:val="white"/>
        </w:rPr>
      </w:pPr>
    </w:p>
    <w:p w:rsidR="00FD7633" w:rsidRPr="00575C0F" w:rsidRDefault="00FD7633" w:rsidP="00FD7633">
      <w:pPr>
        <w:bidi/>
        <w:spacing w:after="0" w:line="240" w:lineRule="auto"/>
        <w:rPr>
          <w:rFonts w:asciiTheme="majorBidi" w:eastAsia="Times" w:hAnsiTheme="majorBidi" w:cstheme="majorBidi"/>
          <w:sz w:val="24"/>
          <w:szCs w:val="24"/>
          <w:highlight w:val="white"/>
        </w:rPr>
      </w:pPr>
      <w:r w:rsidRPr="0DD60956">
        <w:rPr>
          <w:rFonts w:asciiTheme="majorBidi" w:eastAsia="Times" w:hAnsiTheme="majorBidi" w:cstheme="majorBidi"/>
          <w:sz w:val="24"/>
          <w:szCs w:val="24"/>
          <w:highlight w:val="white"/>
          <w:rtl/>
        </w:rPr>
        <w:t xml:space="preserve">כדאמרה ליה ברתיה דקיסר לר' יהושע בן חנניה אי חכמה מפוארה בכלי מכוער אמר לה אביך רמי חמרא במני דפחרא אמרה ליה אלא </w:t>
      </w:r>
    </w:p>
    <w:p w:rsidR="00FD7633" w:rsidRDefault="00FD7633" w:rsidP="00FD7633">
      <w:pPr>
        <w:bidi/>
        <w:spacing w:after="0" w:line="240" w:lineRule="auto"/>
        <w:rPr>
          <w:rFonts w:asciiTheme="majorBidi" w:eastAsia="Times" w:hAnsiTheme="majorBidi" w:cstheme="majorBidi"/>
          <w:sz w:val="24"/>
          <w:szCs w:val="24"/>
          <w:highlight w:val="white"/>
        </w:rPr>
      </w:pPr>
      <w:r w:rsidRPr="0DD60956">
        <w:rPr>
          <w:rFonts w:asciiTheme="majorBidi" w:eastAsia="Times" w:hAnsiTheme="majorBidi" w:cstheme="majorBidi"/>
          <w:sz w:val="24"/>
          <w:szCs w:val="24"/>
          <w:highlight w:val="white"/>
          <w:rtl/>
        </w:rPr>
        <w:t xml:space="preserve">במאי נירמי אמר לה אתון דחשביתו רמו במאני דהבא וכספא אזלה ואמרה ליה לאבוה רמייא לחמרא במני דהבא וכספא ותקיף </w:t>
      </w:r>
    </w:p>
    <w:p w:rsidR="00FD7633" w:rsidRPr="00575C0F" w:rsidRDefault="00FD7633" w:rsidP="00FD7633">
      <w:pPr>
        <w:bidi/>
        <w:spacing w:after="0" w:line="240" w:lineRule="auto"/>
        <w:rPr>
          <w:rFonts w:asciiTheme="majorBidi" w:eastAsia="Times" w:hAnsiTheme="majorBidi" w:cstheme="majorBidi"/>
          <w:sz w:val="24"/>
          <w:szCs w:val="24"/>
          <w:highlight w:val="white"/>
        </w:rPr>
      </w:pPr>
    </w:p>
    <w:p w:rsidR="00FD7633" w:rsidRPr="00575C0F" w:rsidRDefault="00FD7633" w:rsidP="00FD7633">
      <w:pPr>
        <w:spacing w:after="0" w:line="240" w:lineRule="auto"/>
        <w:rPr>
          <w:rFonts w:asciiTheme="majorBidi" w:eastAsia="Times" w:hAnsiTheme="majorBidi" w:cstheme="majorBidi"/>
          <w:sz w:val="24"/>
          <w:szCs w:val="24"/>
          <w:highlight w:val="white"/>
        </w:rPr>
      </w:pPr>
      <w:r w:rsidRPr="0DD60956">
        <w:rPr>
          <w:rFonts w:asciiTheme="majorBidi" w:eastAsia="Times" w:hAnsiTheme="majorBidi" w:cstheme="majorBidi"/>
          <w:sz w:val="24"/>
          <w:szCs w:val="24"/>
          <w:highlight w:val="white"/>
        </w:rPr>
        <w:t xml:space="preserve">The daughter of the Roman emperor said to Rabbi Yehoshua ben </w:t>
      </w:r>
      <w:proofErr w:type="spellStart"/>
      <w:r w:rsidRPr="0DD60956">
        <w:rPr>
          <w:rFonts w:asciiTheme="majorBidi" w:eastAsia="Times" w:hAnsiTheme="majorBidi" w:cstheme="majorBidi"/>
          <w:sz w:val="24"/>
          <w:szCs w:val="24"/>
          <w:highlight w:val="white"/>
        </w:rPr>
        <w:t>Ḥananya</w:t>
      </w:r>
      <w:proofErr w:type="spellEnd"/>
      <w:r w:rsidRPr="0DD60956">
        <w:rPr>
          <w:rFonts w:asciiTheme="majorBidi" w:eastAsia="Times" w:hAnsiTheme="majorBidi" w:cstheme="majorBidi"/>
          <w:sz w:val="24"/>
          <w:szCs w:val="24"/>
          <w:highlight w:val="white"/>
        </w:rPr>
        <w:t xml:space="preserve">: Woe to glorious wisdom in an ugly vessel. Rabbi Yehoshua ben </w:t>
      </w:r>
      <w:proofErr w:type="spellStart"/>
      <w:r w:rsidRPr="0DD60956">
        <w:rPr>
          <w:rFonts w:asciiTheme="majorBidi" w:eastAsia="Times" w:hAnsiTheme="majorBidi" w:cstheme="majorBidi"/>
          <w:sz w:val="24"/>
          <w:szCs w:val="24"/>
          <w:highlight w:val="white"/>
        </w:rPr>
        <w:t>Ḥananya</w:t>
      </w:r>
      <w:proofErr w:type="spellEnd"/>
      <w:r w:rsidRPr="0DD60956">
        <w:rPr>
          <w:rFonts w:asciiTheme="majorBidi" w:eastAsia="Times" w:hAnsiTheme="majorBidi" w:cstheme="majorBidi"/>
          <w:sz w:val="24"/>
          <w:szCs w:val="24"/>
          <w:highlight w:val="white"/>
        </w:rPr>
        <w:t xml:space="preserve"> said to her: Does your father keep his wine in clay vessels? She said to him: Rather, in what, then, should he keep it? Rabbi Yehoshua ben </w:t>
      </w:r>
      <w:proofErr w:type="spellStart"/>
      <w:r w:rsidRPr="0DD60956">
        <w:rPr>
          <w:rFonts w:asciiTheme="majorBidi" w:eastAsia="Times" w:hAnsiTheme="majorBidi" w:cstheme="majorBidi"/>
          <w:sz w:val="24"/>
          <w:szCs w:val="24"/>
          <w:highlight w:val="white"/>
        </w:rPr>
        <w:t>Ḥananya</w:t>
      </w:r>
      <w:proofErr w:type="spellEnd"/>
      <w:r w:rsidRPr="0DD60956">
        <w:rPr>
          <w:rFonts w:asciiTheme="majorBidi" w:eastAsia="Times" w:hAnsiTheme="majorBidi" w:cstheme="majorBidi"/>
          <w:sz w:val="24"/>
          <w:szCs w:val="24"/>
          <w:highlight w:val="white"/>
        </w:rPr>
        <w:t xml:space="preserve"> said to her: You, who are so important, should put it in vessels of gold and silver. The emperor’s daughter went and said this to her father. He put the wine in vessels of gold and silver and it turned sour. </w:t>
      </w:r>
    </w:p>
    <w:p w:rsidR="00D12B88" w:rsidRDefault="00D12B88" w:rsidP="00FD7633">
      <w:pPr>
        <w:pStyle w:val="ListParagraph"/>
        <w:widowControl w:val="0"/>
        <w:pBdr>
          <w:top w:val="nil"/>
          <w:left w:val="nil"/>
          <w:bottom w:val="nil"/>
          <w:right w:val="nil"/>
          <w:between w:val="nil"/>
        </w:pBdr>
        <w:spacing w:after="0" w:line="240" w:lineRule="auto"/>
        <w:ind w:left="0"/>
        <w:rPr>
          <w:rFonts w:asciiTheme="majorBidi" w:eastAsia="Times" w:hAnsiTheme="majorBidi" w:cstheme="majorBidi"/>
          <w:b/>
          <w:bCs/>
          <w:sz w:val="24"/>
          <w:szCs w:val="24"/>
          <w:highlight w:val="white"/>
        </w:rPr>
      </w:pPr>
    </w:p>
    <w:p w:rsidR="000D4297" w:rsidRPr="00D12B88" w:rsidRDefault="000D4297" w:rsidP="00FD7633">
      <w:pPr>
        <w:pStyle w:val="ListParagraph"/>
        <w:widowControl w:val="0"/>
        <w:numPr>
          <w:ilvl w:val="0"/>
          <w:numId w:val="8"/>
        </w:numPr>
        <w:pBdr>
          <w:top w:val="nil"/>
          <w:left w:val="nil"/>
          <w:bottom w:val="nil"/>
          <w:right w:val="nil"/>
          <w:between w:val="nil"/>
        </w:pBdr>
        <w:spacing w:after="0" w:line="240" w:lineRule="auto"/>
        <w:rPr>
          <w:rFonts w:asciiTheme="majorBidi" w:eastAsia="Times" w:hAnsiTheme="majorBidi" w:cstheme="majorBidi"/>
          <w:b/>
          <w:bCs/>
          <w:sz w:val="24"/>
          <w:szCs w:val="24"/>
          <w:highlight w:val="white"/>
        </w:rPr>
      </w:pPr>
      <w:r w:rsidRPr="00D12B88">
        <w:rPr>
          <w:rFonts w:asciiTheme="majorBidi" w:eastAsia="Times" w:hAnsiTheme="majorBidi" w:cstheme="majorBidi"/>
          <w:b/>
          <w:bCs/>
          <w:sz w:val="24"/>
          <w:szCs w:val="24"/>
          <w:highlight w:val="white"/>
        </w:rPr>
        <w:t>Shabbat 33b</w:t>
      </w:r>
    </w:p>
    <w:p w:rsidR="000D4297" w:rsidRPr="00422B09" w:rsidRDefault="000D4297" w:rsidP="00422B09">
      <w:pPr>
        <w:pStyle w:val="ListParagraph"/>
        <w:spacing w:after="0" w:line="240" w:lineRule="auto"/>
        <w:ind w:left="0"/>
        <w:rPr>
          <w:rFonts w:asciiTheme="majorBidi" w:eastAsia="Times" w:hAnsiTheme="majorBidi" w:cstheme="majorBidi"/>
          <w:b/>
          <w:bCs/>
          <w:sz w:val="24"/>
          <w:szCs w:val="24"/>
          <w:highlight w:val="white"/>
        </w:rPr>
      </w:pPr>
    </w:p>
    <w:p w:rsidR="000D4297" w:rsidRPr="00422B09" w:rsidRDefault="000D4297" w:rsidP="00422B09">
      <w:pPr>
        <w:pStyle w:val="ListParagraph"/>
        <w:bidi/>
        <w:spacing w:after="0" w:line="240" w:lineRule="auto"/>
        <w:ind w:left="0"/>
        <w:contextualSpacing w:val="0"/>
        <w:jc w:val="both"/>
        <w:rPr>
          <w:rFonts w:asciiTheme="majorBidi" w:eastAsia="Times" w:hAnsiTheme="majorBidi" w:cstheme="majorBidi"/>
          <w:sz w:val="24"/>
          <w:szCs w:val="24"/>
          <w:highlight w:val="white"/>
          <w:rtl/>
        </w:rPr>
      </w:pPr>
      <w:r w:rsidRPr="00422B09">
        <w:rPr>
          <w:rFonts w:asciiTheme="majorBidi" w:eastAsia="Times" w:hAnsiTheme="majorBidi" w:cstheme="majorBidi"/>
          <w:sz w:val="24"/>
          <w:szCs w:val="24"/>
          <w:highlight w:val="white"/>
        </w:rPr>
        <w:t>[1]</w:t>
      </w:r>
      <w:r w:rsidRPr="00422B09">
        <w:rPr>
          <w:rFonts w:asciiTheme="majorBidi" w:eastAsia="Times" w:hAnsiTheme="majorBidi" w:cstheme="majorBidi"/>
          <w:sz w:val="24"/>
          <w:szCs w:val="24"/>
          <w:highlight w:val="white"/>
          <w:rtl/>
        </w:rPr>
        <w:t xml:space="preserve"> דיתבי רבי יהודה ורבי יוסי ורבי שמעון ויתיב יהודה בן גרים גבייהו פתח ר' יהודה ואמר כמה נאים מעשיהן של אומה זו תקנו שווקים תקנו גשרים תקנו מרחצאות ר' יוסי שתק נענה רשב"י ואמר כל מה שתקנו לא תקנו אלא לצורך עצמן תקנו שווקין להושיב בהן זונות מרחצאות לעדן בהן עצמן גשרים ליטול מהן מכס הלך יהודה בן גרים וסיפר דבריהם ונשמעו למלכות אמרו יהודה שעילה יתעלה יוסי ששתק יגלה לציפורי שמעון שגינה יהרג </w:t>
      </w:r>
    </w:p>
    <w:p w:rsidR="000D4297" w:rsidRPr="00422B09" w:rsidRDefault="000D4297" w:rsidP="00422B09">
      <w:pPr>
        <w:pStyle w:val="ListParagraph"/>
        <w:bidi/>
        <w:spacing w:after="0" w:line="240" w:lineRule="auto"/>
        <w:ind w:left="0"/>
        <w:contextualSpacing w:val="0"/>
        <w:jc w:val="both"/>
        <w:rPr>
          <w:rFonts w:asciiTheme="majorBidi" w:eastAsia="Times" w:hAnsiTheme="majorBidi" w:cstheme="majorBidi"/>
          <w:sz w:val="24"/>
          <w:szCs w:val="24"/>
          <w:highlight w:val="white"/>
          <w:rtl/>
        </w:rPr>
      </w:pPr>
    </w:p>
    <w:p w:rsidR="000D4297" w:rsidRPr="00422B09" w:rsidRDefault="000D4297" w:rsidP="00422B09">
      <w:pPr>
        <w:pStyle w:val="ListParagraph"/>
        <w:bidi/>
        <w:spacing w:after="0" w:line="240" w:lineRule="auto"/>
        <w:ind w:left="0"/>
        <w:contextualSpacing w:val="0"/>
        <w:jc w:val="both"/>
        <w:rPr>
          <w:rFonts w:asciiTheme="majorBidi" w:eastAsia="Times" w:hAnsiTheme="majorBidi" w:cstheme="majorBidi"/>
          <w:sz w:val="24"/>
          <w:szCs w:val="24"/>
          <w:highlight w:val="white"/>
          <w:rtl/>
        </w:rPr>
      </w:pPr>
      <w:r w:rsidRPr="00422B09">
        <w:rPr>
          <w:rFonts w:asciiTheme="majorBidi" w:eastAsia="Times" w:hAnsiTheme="majorBidi" w:cstheme="majorBidi"/>
          <w:sz w:val="24"/>
          <w:szCs w:val="24"/>
          <w:highlight w:val="white"/>
          <w:rtl/>
        </w:rPr>
        <w:t xml:space="preserve">[2] אזל הוא ובריה טשו בי מדרשא כל יומא הוה מייתי להו דביתהו ריפתא וכוזא דמיא וכרכי כי תקיף גזירתא א"ל לבריה נשים דעתן קלה עליהן דילמא מצערי לה ומגליא לן אזלו טשו במערתא איתרחיש ניסא איברי להו חרובא ועינא דמיא והוו משלחי מנייהו והוו יתבי עד צוארייהו בחלא כולי יומא גרסי בעידן צלויי לבשו מיכסו ומצלו והדר משלחי מנייהו כי היכי דלא ליבלו איתבו תריסר שני במערתא אתא אליהו וקם אפיתחא דמערתא אמר מאן לודעיה לבר יוחי דמית קיסר ובטיל גזירתיה </w:t>
      </w:r>
    </w:p>
    <w:p w:rsidR="000D4297" w:rsidRPr="00422B09" w:rsidRDefault="000D4297" w:rsidP="00422B09">
      <w:pPr>
        <w:pStyle w:val="ListParagraph"/>
        <w:bidi/>
        <w:spacing w:after="0" w:line="240" w:lineRule="auto"/>
        <w:ind w:left="0"/>
        <w:contextualSpacing w:val="0"/>
        <w:jc w:val="both"/>
        <w:rPr>
          <w:rFonts w:asciiTheme="majorBidi" w:eastAsia="Times" w:hAnsiTheme="majorBidi" w:cstheme="majorBidi"/>
          <w:sz w:val="24"/>
          <w:szCs w:val="24"/>
          <w:highlight w:val="white"/>
          <w:rtl/>
        </w:rPr>
      </w:pPr>
    </w:p>
    <w:p w:rsidR="000D4297" w:rsidRPr="00422B09" w:rsidRDefault="000D4297" w:rsidP="00422B09">
      <w:pPr>
        <w:pStyle w:val="ListParagraph"/>
        <w:bidi/>
        <w:spacing w:after="0" w:line="240" w:lineRule="auto"/>
        <w:ind w:left="0"/>
        <w:contextualSpacing w:val="0"/>
        <w:jc w:val="both"/>
        <w:rPr>
          <w:rFonts w:asciiTheme="majorBidi" w:eastAsia="Times" w:hAnsiTheme="majorBidi" w:cstheme="majorBidi"/>
          <w:sz w:val="24"/>
          <w:szCs w:val="24"/>
          <w:highlight w:val="white"/>
        </w:rPr>
      </w:pPr>
      <w:r w:rsidRPr="00422B09">
        <w:rPr>
          <w:rFonts w:asciiTheme="majorBidi" w:eastAsia="Times" w:hAnsiTheme="majorBidi" w:cstheme="majorBidi"/>
          <w:sz w:val="24"/>
          <w:szCs w:val="24"/>
          <w:highlight w:val="white"/>
          <w:rtl/>
        </w:rPr>
        <w:t>[3] נפקו חזו אינשי דקא כרבי וזרעי אמר מניחין חיי עולם ועוסקין בחיי שעה כל מקום שנותנין עיניהן מיד נשרף יצתה בת קול ואמרה להם להחריב עולמי יצאתם חיזרו למערתכם הדור אזול איתיבו תריסר ירחי שתא אמרי משפט רשעים בגיהנם י"ב חדש יצתה בת קול ואמרה צאו ממערתכם נפקו כל היכא דהוה מחי ר' אלעזר הוה מסי ר"ש אמר לו בני די לעולם אני ואתה</w:t>
      </w:r>
    </w:p>
    <w:p w:rsidR="000D4297" w:rsidRPr="00422B09" w:rsidRDefault="000D4297" w:rsidP="00422B09">
      <w:pPr>
        <w:pStyle w:val="ListParagraph"/>
        <w:bidi/>
        <w:spacing w:after="0" w:line="240" w:lineRule="auto"/>
        <w:ind w:left="0"/>
        <w:contextualSpacing w:val="0"/>
        <w:jc w:val="both"/>
        <w:rPr>
          <w:rFonts w:asciiTheme="majorBidi" w:eastAsia="Times" w:hAnsiTheme="majorBidi" w:cstheme="majorBidi"/>
          <w:sz w:val="24"/>
          <w:szCs w:val="24"/>
          <w:highlight w:val="white"/>
        </w:rPr>
      </w:pPr>
    </w:p>
    <w:p w:rsidR="000D4297" w:rsidRPr="00422B09" w:rsidRDefault="000D4297" w:rsidP="00422B09">
      <w:pPr>
        <w:pStyle w:val="ListParagraph"/>
        <w:bidi/>
        <w:spacing w:after="0" w:line="240" w:lineRule="auto"/>
        <w:ind w:left="0"/>
        <w:contextualSpacing w:val="0"/>
        <w:jc w:val="both"/>
        <w:rPr>
          <w:rFonts w:asciiTheme="majorBidi" w:eastAsia="Times" w:hAnsiTheme="majorBidi" w:cstheme="majorBidi"/>
          <w:sz w:val="24"/>
          <w:szCs w:val="24"/>
        </w:rPr>
      </w:pPr>
      <w:r w:rsidRPr="00422B09">
        <w:rPr>
          <w:rFonts w:asciiTheme="majorBidi" w:eastAsia="Times" w:hAnsiTheme="majorBidi" w:cstheme="majorBidi"/>
          <w:sz w:val="24"/>
          <w:szCs w:val="24"/>
          <w:highlight w:val="white"/>
        </w:rPr>
        <w:t>[4]</w:t>
      </w:r>
      <w:r w:rsidRPr="00422B09">
        <w:rPr>
          <w:rFonts w:asciiTheme="majorBidi" w:eastAsia="Times" w:hAnsiTheme="majorBidi" w:cstheme="majorBidi"/>
          <w:sz w:val="24"/>
          <w:szCs w:val="24"/>
          <w:highlight w:val="white"/>
          <w:rtl/>
        </w:rPr>
        <w:t xml:space="preserve"> </w:t>
      </w:r>
      <w:r w:rsidRPr="00422B09">
        <w:rPr>
          <w:rFonts w:asciiTheme="majorBidi" w:eastAsia="Times" w:hAnsiTheme="majorBidi" w:cstheme="majorBidi"/>
          <w:sz w:val="24"/>
          <w:szCs w:val="24"/>
          <w:rtl/>
        </w:rPr>
        <w:t>בהדי פניא דמעלי שבתא חזו ההוא סבא דהוה נקיט תרי מדאני אסא ורהיט בין השמשות אמרו ליה הני למה לך אמר להו לכבוד שבת ותיסגי לך בחד חד כנגד (שמות כ, ז) זכור וחד כנגד (דברים ה, יא) שמור א"ל לבריה חזי כמה חביבין מצות על ישראל...</w:t>
      </w:r>
    </w:p>
    <w:p w:rsidR="000D4297" w:rsidRPr="00422B09" w:rsidRDefault="000D4297" w:rsidP="00422B09">
      <w:pPr>
        <w:pStyle w:val="ListParagraph"/>
        <w:bidi/>
        <w:spacing w:after="0" w:line="240" w:lineRule="auto"/>
        <w:ind w:left="0"/>
        <w:contextualSpacing w:val="0"/>
        <w:jc w:val="both"/>
        <w:rPr>
          <w:rFonts w:asciiTheme="majorBidi" w:eastAsia="Times" w:hAnsiTheme="majorBidi" w:cstheme="majorBidi"/>
          <w:sz w:val="24"/>
          <w:szCs w:val="24"/>
        </w:rPr>
      </w:pPr>
    </w:p>
    <w:p w:rsidR="000D4297" w:rsidRPr="00422B09" w:rsidRDefault="000D4297" w:rsidP="00422B09">
      <w:pPr>
        <w:pStyle w:val="ListParagraph"/>
        <w:bidi/>
        <w:spacing w:after="0" w:line="240" w:lineRule="auto"/>
        <w:ind w:left="0"/>
        <w:contextualSpacing w:val="0"/>
        <w:jc w:val="both"/>
        <w:rPr>
          <w:rFonts w:asciiTheme="majorBidi" w:eastAsia="Times" w:hAnsiTheme="majorBidi" w:cstheme="majorBidi"/>
          <w:sz w:val="24"/>
          <w:szCs w:val="24"/>
        </w:rPr>
      </w:pPr>
      <w:r w:rsidRPr="00422B09">
        <w:rPr>
          <w:rFonts w:asciiTheme="majorBidi" w:eastAsia="Times" w:hAnsiTheme="majorBidi" w:cstheme="majorBidi"/>
          <w:sz w:val="24"/>
          <w:szCs w:val="24"/>
        </w:rPr>
        <w:t>[5]</w:t>
      </w:r>
      <w:r w:rsidRPr="00422B09">
        <w:rPr>
          <w:rFonts w:asciiTheme="majorBidi" w:eastAsia="Times" w:hAnsiTheme="majorBidi" w:cstheme="majorBidi"/>
          <w:sz w:val="24"/>
          <w:szCs w:val="24"/>
          <w:rtl/>
        </w:rPr>
        <w:t xml:space="preserve"> אמר הואיל ואיתרחיש ניסא איזיל אתקין מילתא... ואית להו צערא לכהנים לאקופי אמר איכא איניש דידע דאיתחזק הכא טהרה א"ל ההוא סבא כאן קיצץ בן זכאי תורמסי תרומה עבד איהו נמי הכי כל היכא דהוה קשי טהריה וכל היכא דהוה רפי צייניה אמר ההוא סבא טיהר בן יוחי בית הקברות</w:t>
      </w:r>
    </w:p>
    <w:p w:rsidR="000D4297" w:rsidRPr="00422B09" w:rsidRDefault="000D4297" w:rsidP="00422B09">
      <w:pPr>
        <w:spacing w:after="0" w:line="240" w:lineRule="auto"/>
        <w:rPr>
          <w:rFonts w:asciiTheme="majorBidi" w:eastAsia="Times" w:hAnsiTheme="majorBidi" w:cstheme="majorBidi"/>
          <w:bCs/>
          <w:sz w:val="24"/>
          <w:szCs w:val="24"/>
          <w:highlight w:val="white"/>
        </w:rPr>
      </w:pPr>
    </w:p>
    <w:p w:rsidR="000D4297" w:rsidRPr="00422B09" w:rsidRDefault="000D4297" w:rsidP="00422B09">
      <w:pPr>
        <w:spacing w:after="0" w:line="240" w:lineRule="auto"/>
        <w:rPr>
          <w:rFonts w:asciiTheme="majorBidi" w:eastAsia="Times" w:hAnsiTheme="majorBidi" w:cstheme="majorBidi"/>
          <w:bCs/>
          <w:sz w:val="24"/>
          <w:szCs w:val="24"/>
          <w:highlight w:val="white"/>
        </w:rPr>
      </w:pPr>
      <w:r w:rsidRPr="00422B09">
        <w:rPr>
          <w:rFonts w:asciiTheme="majorBidi" w:eastAsia="Times" w:hAnsiTheme="majorBidi" w:cstheme="majorBidi"/>
          <w:bCs/>
          <w:sz w:val="24"/>
          <w:szCs w:val="24"/>
          <w:highlight w:val="white"/>
        </w:rPr>
        <w:t xml:space="preserve">[1] Rabbi Yehuda and Rabbi </w:t>
      </w:r>
      <w:proofErr w:type="spellStart"/>
      <w:r w:rsidRPr="00422B09">
        <w:rPr>
          <w:rFonts w:asciiTheme="majorBidi" w:eastAsia="Times" w:hAnsiTheme="majorBidi" w:cstheme="majorBidi"/>
          <w:bCs/>
          <w:sz w:val="24"/>
          <w:szCs w:val="24"/>
          <w:highlight w:val="white"/>
        </w:rPr>
        <w:t>Yosei</w:t>
      </w:r>
      <w:proofErr w:type="spellEnd"/>
      <w:r w:rsidRPr="00422B09">
        <w:rPr>
          <w:rFonts w:asciiTheme="majorBidi" w:eastAsia="Times" w:hAnsiTheme="majorBidi" w:cstheme="majorBidi"/>
          <w:bCs/>
          <w:sz w:val="24"/>
          <w:szCs w:val="24"/>
          <w:highlight w:val="white"/>
        </w:rPr>
        <w:t xml:space="preserve"> and Rabbi Shimon were sitting, and Yehuda, son of converts, sat beside them. Rabbi Yehuda opened and said: How pleasant are the actions of this nation, the Romans, as they established marketplaces, established bridges, and established bathhouses. Rabbi </w:t>
      </w:r>
      <w:proofErr w:type="spellStart"/>
      <w:r w:rsidRPr="00422B09">
        <w:rPr>
          <w:rFonts w:asciiTheme="majorBidi" w:eastAsia="Times" w:hAnsiTheme="majorBidi" w:cstheme="majorBidi"/>
          <w:bCs/>
          <w:sz w:val="24"/>
          <w:szCs w:val="24"/>
          <w:highlight w:val="white"/>
        </w:rPr>
        <w:t>Yosei</w:t>
      </w:r>
      <w:proofErr w:type="spellEnd"/>
      <w:r w:rsidRPr="00422B09">
        <w:rPr>
          <w:rFonts w:asciiTheme="majorBidi" w:eastAsia="Times" w:hAnsiTheme="majorBidi" w:cstheme="majorBidi"/>
          <w:bCs/>
          <w:sz w:val="24"/>
          <w:szCs w:val="24"/>
          <w:highlight w:val="white"/>
        </w:rPr>
        <w:t xml:space="preserve"> was silent. Rabbi Shimon ben </w:t>
      </w:r>
      <w:proofErr w:type="spellStart"/>
      <w:r w:rsidRPr="00422B09">
        <w:rPr>
          <w:rFonts w:asciiTheme="majorBidi" w:eastAsia="Times" w:hAnsiTheme="majorBidi" w:cstheme="majorBidi"/>
          <w:bCs/>
          <w:sz w:val="24"/>
          <w:szCs w:val="24"/>
          <w:highlight w:val="white"/>
        </w:rPr>
        <w:t>Yoḥai</w:t>
      </w:r>
      <w:proofErr w:type="spellEnd"/>
      <w:r w:rsidRPr="00422B09">
        <w:rPr>
          <w:rFonts w:asciiTheme="majorBidi" w:eastAsia="Times" w:hAnsiTheme="majorBidi" w:cstheme="majorBidi"/>
          <w:bCs/>
          <w:sz w:val="24"/>
          <w:szCs w:val="24"/>
          <w:highlight w:val="white"/>
        </w:rPr>
        <w:t xml:space="preserve"> responded and said: Everything that they established, they established only for their own purposes. They established marketplaces, to place prostitutes in them; bathhouses, to pamper themselves; and </w:t>
      </w:r>
      <w:r w:rsidRPr="00422B09">
        <w:rPr>
          <w:rFonts w:asciiTheme="majorBidi" w:eastAsia="Times" w:hAnsiTheme="majorBidi" w:cstheme="majorBidi"/>
          <w:bCs/>
          <w:sz w:val="24"/>
          <w:szCs w:val="24"/>
          <w:highlight w:val="white"/>
        </w:rPr>
        <w:lastRenderedPageBreak/>
        <w:t xml:space="preserve">bridges, to collect taxes from all who pass over them. Yehuda, son of converts, went and related their statements, until they were heard by the monarchy. They ruled and said: Yehuda, who elevated the Roman regime, shall be elevated. </w:t>
      </w:r>
      <w:proofErr w:type="spellStart"/>
      <w:r w:rsidRPr="00422B09">
        <w:rPr>
          <w:rFonts w:asciiTheme="majorBidi" w:eastAsia="Times" w:hAnsiTheme="majorBidi" w:cstheme="majorBidi"/>
          <w:bCs/>
          <w:sz w:val="24"/>
          <w:szCs w:val="24"/>
          <w:highlight w:val="white"/>
        </w:rPr>
        <w:t>Yosei</w:t>
      </w:r>
      <w:proofErr w:type="spellEnd"/>
      <w:r w:rsidRPr="00422B09">
        <w:rPr>
          <w:rFonts w:asciiTheme="majorBidi" w:eastAsia="Times" w:hAnsiTheme="majorBidi" w:cstheme="majorBidi"/>
          <w:bCs/>
          <w:sz w:val="24"/>
          <w:szCs w:val="24"/>
          <w:highlight w:val="white"/>
        </w:rPr>
        <w:t xml:space="preserve">, who remained silent, shall be exiled t, and sent to the city of </w:t>
      </w:r>
      <w:proofErr w:type="spellStart"/>
      <w:r w:rsidRPr="00422B09">
        <w:rPr>
          <w:rFonts w:asciiTheme="majorBidi" w:eastAsia="Times" w:hAnsiTheme="majorBidi" w:cstheme="majorBidi"/>
          <w:bCs/>
          <w:sz w:val="24"/>
          <w:szCs w:val="24"/>
          <w:highlight w:val="white"/>
        </w:rPr>
        <w:t>Tzippori</w:t>
      </w:r>
      <w:proofErr w:type="spellEnd"/>
      <w:r w:rsidRPr="00422B09">
        <w:rPr>
          <w:rFonts w:asciiTheme="majorBidi" w:eastAsia="Times" w:hAnsiTheme="majorBidi" w:cstheme="majorBidi"/>
          <w:bCs/>
          <w:sz w:val="24"/>
          <w:szCs w:val="24"/>
          <w:highlight w:val="white"/>
        </w:rPr>
        <w:t xml:space="preserve"> in the Galilee. And Shimon, who denounced the government, shall be killed. </w:t>
      </w:r>
    </w:p>
    <w:p w:rsidR="000D4297" w:rsidRPr="00422B09" w:rsidRDefault="000D4297" w:rsidP="00422B09">
      <w:pPr>
        <w:pStyle w:val="ListParagraph"/>
        <w:spacing w:after="0" w:line="240" w:lineRule="auto"/>
        <w:ind w:left="0"/>
        <w:contextualSpacing w:val="0"/>
        <w:rPr>
          <w:rFonts w:asciiTheme="majorBidi" w:eastAsia="Times" w:hAnsiTheme="majorBidi" w:cstheme="majorBidi"/>
          <w:bCs/>
          <w:sz w:val="24"/>
          <w:szCs w:val="24"/>
          <w:highlight w:val="white"/>
        </w:rPr>
      </w:pPr>
    </w:p>
    <w:p w:rsidR="000D4297" w:rsidRPr="00422B09" w:rsidRDefault="000D4297" w:rsidP="00422B09">
      <w:pPr>
        <w:spacing w:after="0" w:line="240" w:lineRule="auto"/>
        <w:rPr>
          <w:rFonts w:asciiTheme="majorBidi" w:eastAsia="Times" w:hAnsiTheme="majorBidi" w:cstheme="majorBidi"/>
          <w:bCs/>
          <w:sz w:val="24"/>
          <w:szCs w:val="24"/>
          <w:highlight w:val="white"/>
        </w:rPr>
      </w:pPr>
      <w:r w:rsidRPr="00422B09">
        <w:rPr>
          <w:rFonts w:asciiTheme="majorBidi" w:eastAsia="Times" w:hAnsiTheme="majorBidi" w:cstheme="majorBidi"/>
          <w:bCs/>
          <w:sz w:val="24"/>
          <w:szCs w:val="24"/>
          <w:highlight w:val="white"/>
        </w:rPr>
        <w:t xml:space="preserve">[2] Rabbi Shimon bar </w:t>
      </w:r>
      <w:proofErr w:type="spellStart"/>
      <w:r w:rsidRPr="00422B09">
        <w:rPr>
          <w:rFonts w:asciiTheme="majorBidi" w:eastAsia="Times" w:hAnsiTheme="majorBidi" w:cstheme="majorBidi"/>
          <w:bCs/>
          <w:sz w:val="24"/>
          <w:szCs w:val="24"/>
          <w:highlight w:val="white"/>
        </w:rPr>
        <w:t>Yoḥai</w:t>
      </w:r>
      <w:proofErr w:type="spellEnd"/>
      <w:r w:rsidRPr="00422B09">
        <w:rPr>
          <w:rFonts w:asciiTheme="majorBidi" w:eastAsia="Times" w:hAnsiTheme="majorBidi" w:cstheme="majorBidi"/>
          <w:bCs/>
          <w:sz w:val="24"/>
          <w:szCs w:val="24"/>
          <w:highlight w:val="white"/>
        </w:rPr>
        <w:t xml:space="preserve"> and his son went and hid in the study hall. Every day Rabbi Shimon’s wife would bring them bread and a jug of water and they would eat. When the decree intensified, Rabbi Shimon said to his son: Women are easily impressionable lest the authorities torture her and she reveal our whereabouts. They went and they hid in a cave. A miracle occurred and a carob tree was created for them as well as a spring of water. They would remove their clothes and sit covered in sand up to their necks. They would study Torah all day in that manner. At the time of prayer, they would dress, cover themselves, and pray, and they would again remove their clothes afterward so that they would not become tattered. They sat in the cave for twelve years. Elijah the Prophet came and stood at the entrance to the cave and said: Who will inform bar </w:t>
      </w:r>
      <w:proofErr w:type="spellStart"/>
      <w:r w:rsidRPr="00422B09">
        <w:rPr>
          <w:rFonts w:asciiTheme="majorBidi" w:eastAsia="Times" w:hAnsiTheme="majorBidi" w:cstheme="majorBidi"/>
          <w:bCs/>
          <w:sz w:val="24"/>
          <w:szCs w:val="24"/>
          <w:highlight w:val="white"/>
        </w:rPr>
        <w:t>Yoḥai</w:t>
      </w:r>
      <w:proofErr w:type="spellEnd"/>
      <w:r w:rsidRPr="00422B09">
        <w:rPr>
          <w:rFonts w:asciiTheme="majorBidi" w:eastAsia="Times" w:hAnsiTheme="majorBidi" w:cstheme="majorBidi"/>
          <w:bCs/>
          <w:sz w:val="24"/>
          <w:szCs w:val="24"/>
          <w:highlight w:val="white"/>
        </w:rPr>
        <w:t xml:space="preserve"> that the emperor died and his decree has been abrogated? </w:t>
      </w:r>
    </w:p>
    <w:p w:rsidR="000D4297" w:rsidRPr="00422B09" w:rsidRDefault="000D4297" w:rsidP="00422B09">
      <w:pPr>
        <w:spacing w:after="0" w:line="240" w:lineRule="auto"/>
        <w:rPr>
          <w:rFonts w:asciiTheme="majorBidi" w:eastAsia="Times" w:hAnsiTheme="majorBidi" w:cstheme="majorBidi"/>
          <w:bCs/>
          <w:sz w:val="24"/>
          <w:szCs w:val="24"/>
          <w:highlight w:val="white"/>
        </w:rPr>
      </w:pPr>
    </w:p>
    <w:p w:rsidR="000D4297" w:rsidRPr="00422B09" w:rsidRDefault="000D4297" w:rsidP="00422B09">
      <w:pPr>
        <w:spacing w:after="0" w:line="240" w:lineRule="auto"/>
        <w:rPr>
          <w:rFonts w:asciiTheme="majorBidi" w:eastAsia="Times" w:hAnsiTheme="majorBidi" w:cstheme="majorBidi"/>
          <w:bCs/>
          <w:sz w:val="24"/>
          <w:szCs w:val="24"/>
          <w:highlight w:val="white"/>
        </w:rPr>
      </w:pPr>
      <w:r w:rsidRPr="00422B09">
        <w:rPr>
          <w:rFonts w:asciiTheme="majorBidi" w:eastAsia="Times" w:hAnsiTheme="majorBidi" w:cstheme="majorBidi"/>
          <w:bCs/>
          <w:sz w:val="24"/>
          <w:szCs w:val="24"/>
          <w:highlight w:val="white"/>
        </w:rPr>
        <w:t xml:space="preserve">[3] They emerged from the cave, and saw people who were plowing and sowing. Rabbi Shimon bar </w:t>
      </w:r>
      <w:proofErr w:type="spellStart"/>
      <w:r w:rsidRPr="00422B09">
        <w:rPr>
          <w:rFonts w:asciiTheme="majorBidi" w:eastAsia="Times" w:hAnsiTheme="majorBidi" w:cstheme="majorBidi"/>
          <w:bCs/>
          <w:sz w:val="24"/>
          <w:szCs w:val="24"/>
          <w:highlight w:val="white"/>
        </w:rPr>
        <w:t>Yoḥai</w:t>
      </w:r>
      <w:proofErr w:type="spellEnd"/>
      <w:r w:rsidRPr="00422B09">
        <w:rPr>
          <w:rFonts w:asciiTheme="majorBidi" w:eastAsia="Times" w:hAnsiTheme="majorBidi" w:cstheme="majorBidi"/>
          <w:bCs/>
          <w:sz w:val="24"/>
          <w:szCs w:val="24"/>
          <w:highlight w:val="white"/>
        </w:rPr>
        <w:t xml:space="preserve"> said: These people abandon eternal life of Torah study and engage in temporal life. Every place that Rabbi Shimon and his son Rabbi Elazar directed their eyes was immediately burned. A Divine Voice emerged and said to them: Did you emerge from the cave in order to destroy My world? Return to your cave. They again went and sat there for twelve months. They said: The judgment of the wicked in Gehenna lasts for twelve months. Surely their sin was atoned in that time. A Divine Voice emerged and said to them: Emerge from your cave. They emerged. Everywhere that Rabbi Elazar would strike, Rabbi Shimon would heal. Rabbi Shimon said: My son, you and I suffice for the entire world.</w:t>
      </w:r>
    </w:p>
    <w:p w:rsidR="000D4297" w:rsidRPr="00422B09" w:rsidRDefault="000D4297" w:rsidP="00422B09">
      <w:pPr>
        <w:spacing w:after="0" w:line="240" w:lineRule="auto"/>
        <w:rPr>
          <w:rFonts w:asciiTheme="majorBidi" w:eastAsia="Times" w:hAnsiTheme="majorBidi" w:cstheme="majorBidi"/>
          <w:bCs/>
          <w:sz w:val="24"/>
          <w:szCs w:val="24"/>
          <w:highlight w:val="white"/>
        </w:rPr>
      </w:pPr>
    </w:p>
    <w:p w:rsidR="000D4297" w:rsidRPr="00422B09" w:rsidRDefault="000D4297" w:rsidP="00422B09">
      <w:pPr>
        <w:spacing w:after="0" w:line="240" w:lineRule="auto"/>
        <w:rPr>
          <w:rFonts w:asciiTheme="majorBidi" w:eastAsia="Times" w:hAnsiTheme="majorBidi" w:cstheme="majorBidi"/>
          <w:bCs/>
          <w:sz w:val="24"/>
          <w:szCs w:val="24"/>
        </w:rPr>
      </w:pPr>
      <w:r w:rsidRPr="00422B09">
        <w:rPr>
          <w:rFonts w:asciiTheme="majorBidi" w:eastAsia="Times" w:hAnsiTheme="majorBidi" w:cstheme="majorBidi"/>
          <w:bCs/>
          <w:sz w:val="24"/>
          <w:szCs w:val="24"/>
          <w:highlight w:val="white"/>
        </w:rPr>
        <w:t xml:space="preserve">[4] </w:t>
      </w:r>
      <w:r w:rsidRPr="00422B09">
        <w:rPr>
          <w:rFonts w:asciiTheme="majorBidi" w:eastAsia="Times" w:hAnsiTheme="majorBidi" w:cstheme="majorBidi"/>
          <w:bCs/>
          <w:sz w:val="24"/>
          <w:szCs w:val="24"/>
        </w:rPr>
        <w:t>As the sun was setting on Shabbat eve, they saw an elderly man who was holding two bundles of myrtle branches and running at twilight. They said to him: Why do you have these? He said to them: In honor of Shabbat. They said to him: And let one suffice. He answered them: One is corresponding to: “Remember the Shabbat day, to keep it holy” (Exodus20:8), and one is corresponding to: “Observe the Shabbat day, to keep it holy” (Deut. 5:12). Rabbi Shimon said to his son: See how beloved the mitzvot are to Israel. Their minds were put at ease….</w:t>
      </w:r>
    </w:p>
    <w:p w:rsidR="000D4297" w:rsidRPr="00422B09" w:rsidRDefault="000D4297" w:rsidP="00422B09">
      <w:pPr>
        <w:spacing w:after="0" w:line="240" w:lineRule="auto"/>
        <w:rPr>
          <w:rFonts w:asciiTheme="majorBidi" w:eastAsia="Times" w:hAnsiTheme="majorBidi" w:cstheme="majorBidi"/>
          <w:bCs/>
          <w:sz w:val="24"/>
          <w:szCs w:val="24"/>
        </w:rPr>
      </w:pPr>
    </w:p>
    <w:p w:rsidR="000D4297" w:rsidRDefault="000D4297" w:rsidP="00422B09">
      <w:pPr>
        <w:spacing w:after="0" w:line="240" w:lineRule="auto"/>
        <w:rPr>
          <w:rFonts w:asciiTheme="majorBidi" w:eastAsia="Times" w:hAnsiTheme="majorBidi" w:cstheme="majorBidi"/>
          <w:bCs/>
          <w:sz w:val="24"/>
          <w:szCs w:val="24"/>
        </w:rPr>
      </w:pPr>
      <w:r w:rsidRPr="00422B09">
        <w:rPr>
          <w:rFonts w:asciiTheme="majorBidi" w:eastAsia="Times" w:hAnsiTheme="majorBidi" w:cstheme="majorBidi"/>
          <w:bCs/>
          <w:sz w:val="24"/>
          <w:szCs w:val="24"/>
        </w:rPr>
        <w:t xml:space="preserve">[5] Rabbi Shimon said: Since a miracle transpired for me, I will go and repair something for the sake of others… He said: Is there something that needs repair? They said to him: There is a place where there is uncertainty with regard to ritual impurity and the priests are troubled by being forced to circumvent it. Rabbi Shimon said: Is there a person who knows that there was a presumption of ritual purity here? An Elder said to him: Here ben </w:t>
      </w:r>
      <w:proofErr w:type="spellStart"/>
      <w:r w:rsidRPr="00422B09">
        <w:rPr>
          <w:rFonts w:asciiTheme="majorBidi" w:eastAsia="Times" w:hAnsiTheme="majorBidi" w:cstheme="majorBidi"/>
          <w:bCs/>
          <w:sz w:val="24"/>
          <w:szCs w:val="24"/>
        </w:rPr>
        <w:t>Zakkai</w:t>
      </w:r>
      <w:proofErr w:type="spellEnd"/>
      <w:r w:rsidRPr="00422B09">
        <w:rPr>
          <w:rFonts w:asciiTheme="majorBidi" w:eastAsia="Times" w:hAnsiTheme="majorBidi" w:cstheme="majorBidi"/>
          <w:bCs/>
          <w:sz w:val="24"/>
          <w:szCs w:val="24"/>
        </w:rPr>
        <w:t xml:space="preserve"> planted and cut the </w:t>
      </w:r>
      <w:proofErr w:type="spellStart"/>
      <w:r w:rsidRPr="00422B09">
        <w:rPr>
          <w:rFonts w:asciiTheme="majorBidi" w:eastAsia="Times" w:hAnsiTheme="majorBidi" w:cstheme="majorBidi"/>
          <w:bCs/>
          <w:i/>
          <w:sz w:val="24"/>
          <w:szCs w:val="24"/>
        </w:rPr>
        <w:t>teruma</w:t>
      </w:r>
      <w:proofErr w:type="spellEnd"/>
      <w:r w:rsidRPr="00422B09">
        <w:rPr>
          <w:rFonts w:asciiTheme="majorBidi" w:eastAsia="Times" w:hAnsiTheme="majorBidi" w:cstheme="majorBidi"/>
          <w:bCs/>
          <w:sz w:val="24"/>
          <w:szCs w:val="24"/>
        </w:rPr>
        <w:t xml:space="preserve"> of lupines. Everywhere that the ground was hard, he [Bar </w:t>
      </w:r>
      <w:proofErr w:type="spellStart"/>
      <w:r w:rsidRPr="00422B09">
        <w:rPr>
          <w:rFonts w:asciiTheme="majorBidi" w:eastAsia="Times" w:hAnsiTheme="majorBidi" w:cstheme="majorBidi"/>
          <w:bCs/>
          <w:sz w:val="24"/>
          <w:szCs w:val="24"/>
        </w:rPr>
        <w:t>Yohai</w:t>
      </w:r>
      <w:proofErr w:type="spellEnd"/>
      <w:r w:rsidRPr="00422B09">
        <w:rPr>
          <w:rFonts w:asciiTheme="majorBidi" w:eastAsia="Times" w:hAnsiTheme="majorBidi" w:cstheme="majorBidi"/>
          <w:bCs/>
          <w:sz w:val="24"/>
          <w:szCs w:val="24"/>
        </w:rPr>
        <w:t xml:space="preserve">] pronounced it ritually pure, and every place that the ground was soft, he marked it. A certain Elder said Ben </w:t>
      </w:r>
      <w:proofErr w:type="spellStart"/>
      <w:r w:rsidRPr="00422B09">
        <w:rPr>
          <w:rFonts w:asciiTheme="majorBidi" w:eastAsia="Times" w:hAnsiTheme="majorBidi" w:cstheme="majorBidi"/>
          <w:bCs/>
          <w:sz w:val="24"/>
          <w:szCs w:val="24"/>
        </w:rPr>
        <w:t>Yoḥai</w:t>
      </w:r>
      <w:proofErr w:type="spellEnd"/>
      <w:r w:rsidRPr="00422B09">
        <w:rPr>
          <w:rFonts w:asciiTheme="majorBidi" w:eastAsia="Times" w:hAnsiTheme="majorBidi" w:cstheme="majorBidi"/>
          <w:bCs/>
          <w:sz w:val="24"/>
          <w:szCs w:val="24"/>
        </w:rPr>
        <w:t xml:space="preserve"> purified the cemetery.</w:t>
      </w:r>
    </w:p>
    <w:p w:rsidR="00EE6385" w:rsidRDefault="00EE6385" w:rsidP="00422B09">
      <w:pPr>
        <w:spacing w:after="0" w:line="240" w:lineRule="auto"/>
        <w:rPr>
          <w:rFonts w:asciiTheme="majorBidi" w:eastAsia="Times" w:hAnsiTheme="majorBidi" w:cstheme="majorBidi"/>
          <w:bCs/>
          <w:sz w:val="24"/>
          <w:szCs w:val="24"/>
        </w:rPr>
      </w:pPr>
    </w:p>
    <w:p w:rsidR="00EE6385" w:rsidRPr="001633EA" w:rsidRDefault="00EE6385" w:rsidP="00EE6385">
      <w:pPr>
        <w:pStyle w:val="ListParagraph"/>
        <w:widowControl w:val="0"/>
        <w:numPr>
          <w:ilvl w:val="0"/>
          <w:numId w:val="5"/>
        </w:numPr>
        <w:pBdr>
          <w:top w:val="nil"/>
          <w:left w:val="nil"/>
          <w:bottom w:val="nil"/>
          <w:right w:val="nil"/>
          <w:between w:val="nil"/>
        </w:pBdr>
        <w:spacing w:after="0" w:line="240" w:lineRule="auto"/>
        <w:rPr>
          <w:rFonts w:asciiTheme="majorBidi" w:hAnsiTheme="majorBidi" w:cstheme="majorBidi"/>
          <w:sz w:val="24"/>
          <w:szCs w:val="24"/>
        </w:rPr>
      </w:pPr>
      <w:r w:rsidRPr="001633EA">
        <w:rPr>
          <w:rFonts w:asciiTheme="majorBidi" w:hAnsiTheme="majorBidi" w:cstheme="majorBidi"/>
          <w:sz w:val="24"/>
          <w:szCs w:val="24"/>
        </w:rPr>
        <w:t>Can you think of a contemporary equivalent to the debate that takes place in section 1? What positions do the various rabbis represent?</w:t>
      </w:r>
    </w:p>
    <w:p w:rsidR="00EE6385" w:rsidRPr="001633EA" w:rsidRDefault="00EE6385" w:rsidP="00EE6385">
      <w:pPr>
        <w:pStyle w:val="ListParagraph"/>
        <w:widowControl w:val="0"/>
        <w:numPr>
          <w:ilvl w:val="0"/>
          <w:numId w:val="5"/>
        </w:numPr>
        <w:pBdr>
          <w:top w:val="nil"/>
          <w:left w:val="nil"/>
          <w:bottom w:val="nil"/>
          <w:right w:val="nil"/>
          <w:between w:val="nil"/>
        </w:pBdr>
        <w:spacing w:after="0" w:line="240" w:lineRule="auto"/>
        <w:rPr>
          <w:rFonts w:asciiTheme="majorBidi" w:hAnsiTheme="majorBidi" w:cstheme="majorBidi"/>
          <w:sz w:val="24"/>
          <w:szCs w:val="24"/>
        </w:rPr>
      </w:pPr>
      <w:r w:rsidRPr="001633EA">
        <w:rPr>
          <w:rFonts w:asciiTheme="majorBidi" w:hAnsiTheme="majorBidi" w:cstheme="majorBidi"/>
          <w:sz w:val="24"/>
          <w:szCs w:val="24"/>
        </w:rPr>
        <w:t>What is the significance of the fact that Yehuda is a son of converts?</w:t>
      </w:r>
    </w:p>
    <w:p w:rsidR="00EE6385" w:rsidRPr="001633EA" w:rsidRDefault="00EE6385" w:rsidP="00EE6385">
      <w:pPr>
        <w:pStyle w:val="ListParagraph"/>
        <w:widowControl w:val="0"/>
        <w:numPr>
          <w:ilvl w:val="0"/>
          <w:numId w:val="5"/>
        </w:numPr>
        <w:pBdr>
          <w:top w:val="nil"/>
          <w:left w:val="nil"/>
          <w:bottom w:val="nil"/>
          <w:right w:val="nil"/>
          <w:between w:val="nil"/>
        </w:pBdr>
        <w:spacing w:after="0" w:line="240" w:lineRule="auto"/>
        <w:rPr>
          <w:rFonts w:asciiTheme="majorBidi" w:hAnsiTheme="majorBidi" w:cstheme="majorBidi"/>
          <w:sz w:val="24"/>
          <w:szCs w:val="24"/>
        </w:rPr>
      </w:pPr>
      <w:r w:rsidRPr="001633EA">
        <w:rPr>
          <w:rFonts w:asciiTheme="majorBidi" w:hAnsiTheme="majorBidi" w:cstheme="majorBidi"/>
          <w:sz w:val="24"/>
          <w:szCs w:val="24"/>
        </w:rPr>
        <w:t xml:space="preserve">Why do Rabbi Shimon bar </w:t>
      </w:r>
      <w:proofErr w:type="spellStart"/>
      <w:r w:rsidRPr="001633EA">
        <w:rPr>
          <w:rFonts w:asciiTheme="majorBidi" w:hAnsiTheme="majorBidi" w:cstheme="majorBidi"/>
          <w:sz w:val="24"/>
          <w:szCs w:val="24"/>
        </w:rPr>
        <w:t>Yohai</w:t>
      </w:r>
      <w:proofErr w:type="spellEnd"/>
      <w:r w:rsidRPr="001633EA">
        <w:rPr>
          <w:rFonts w:asciiTheme="majorBidi" w:hAnsiTheme="majorBidi" w:cstheme="majorBidi"/>
          <w:sz w:val="24"/>
          <w:szCs w:val="24"/>
        </w:rPr>
        <w:t xml:space="preserve"> and his son get dressed for prayer but not for Torah study? What is the meaning of the fact that they learn Torah without clothes, buried in sand?</w:t>
      </w:r>
    </w:p>
    <w:p w:rsidR="00EE6385" w:rsidRPr="001633EA" w:rsidRDefault="00EE6385" w:rsidP="00EE6385">
      <w:pPr>
        <w:pStyle w:val="ListParagraph"/>
        <w:widowControl w:val="0"/>
        <w:numPr>
          <w:ilvl w:val="0"/>
          <w:numId w:val="5"/>
        </w:numPr>
        <w:pBdr>
          <w:top w:val="nil"/>
          <w:left w:val="nil"/>
          <w:bottom w:val="nil"/>
          <w:right w:val="nil"/>
          <w:between w:val="nil"/>
        </w:pBdr>
        <w:spacing w:after="0" w:line="240" w:lineRule="auto"/>
        <w:rPr>
          <w:rFonts w:asciiTheme="majorBidi" w:hAnsiTheme="majorBidi" w:cstheme="majorBidi"/>
          <w:sz w:val="24"/>
          <w:szCs w:val="24"/>
        </w:rPr>
      </w:pPr>
      <w:r w:rsidRPr="001633EA">
        <w:rPr>
          <w:rFonts w:asciiTheme="majorBidi" w:hAnsiTheme="majorBidi" w:cstheme="majorBidi"/>
          <w:sz w:val="24"/>
          <w:szCs w:val="24"/>
        </w:rPr>
        <w:t xml:space="preserve">What does Bar </w:t>
      </w:r>
      <w:proofErr w:type="spellStart"/>
      <w:r w:rsidRPr="001633EA">
        <w:rPr>
          <w:rFonts w:asciiTheme="majorBidi" w:hAnsiTheme="majorBidi" w:cstheme="majorBidi"/>
          <w:sz w:val="24"/>
          <w:szCs w:val="24"/>
        </w:rPr>
        <w:t>Yohai</w:t>
      </w:r>
      <w:proofErr w:type="spellEnd"/>
      <w:r w:rsidRPr="001633EA">
        <w:rPr>
          <w:rFonts w:asciiTheme="majorBidi" w:hAnsiTheme="majorBidi" w:cstheme="majorBidi"/>
          <w:sz w:val="24"/>
          <w:szCs w:val="24"/>
        </w:rPr>
        <w:t xml:space="preserve"> mean when he refers to “temporal life”? How does his opinion about temporal life change over the course of this story? </w:t>
      </w:r>
    </w:p>
    <w:p w:rsidR="00EE6385" w:rsidRPr="001633EA" w:rsidRDefault="00EE6385" w:rsidP="00EE6385">
      <w:pPr>
        <w:pStyle w:val="ListParagraph"/>
        <w:widowControl w:val="0"/>
        <w:numPr>
          <w:ilvl w:val="0"/>
          <w:numId w:val="5"/>
        </w:numPr>
        <w:pBdr>
          <w:top w:val="nil"/>
          <w:left w:val="nil"/>
          <w:bottom w:val="nil"/>
          <w:right w:val="nil"/>
          <w:between w:val="nil"/>
        </w:pBdr>
        <w:spacing w:after="0" w:line="240" w:lineRule="auto"/>
        <w:rPr>
          <w:rFonts w:asciiTheme="majorBidi" w:hAnsiTheme="majorBidi" w:cstheme="majorBidi"/>
          <w:sz w:val="24"/>
          <w:szCs w:val="24"/>
        </w:rPr>
      </w:pPr>
      <w:r w:rsidRPr="001633EA">
        <w:rPr>
          <w:rFonts w:asciiTheme="majorBidi" w:hAnsiTheme="majorBidi" w:cstheme="majorBidi"/>
          <w:sz w:val="24"/>
          <w:szCs w:val="24"/>
        </w:rPr>
        <w:t xml:space="preserve">What does Rabbi Shimon mean when he says, “My son, you and I suffice for the entire world”? </w:t>
      </w:r>
    </w:p>
    <w:p w:rsidR="00FD7633" w:rsidRDefault="00EE6385" w:rsidP="00EE6385">
      <w:pPr>
        <w:pStyle w:val="ListParagraph"/>
        <w:widowControl w:val="0"/>
        <w:numPr>
          <w:ilvl w:val="0"/>
          <w:numId w:val="5"/>
        </w:numPr>
        <w:pBdr>
          <w:top w:val="nil"/>
          <w:left w:val="nil"/>
          <w:bottom w:val="nil"/>
          <w:right w:val="nil"/>
          <w:between w:val="nil"/>
        </w:pBdr>
        <w:spacing w:after="0" w:line="240" w:lineRule="auto"/>
        <w:rPr>
          <w:rFonts w:asciiTheme="majorBidi" w:hAnsiTheme="majorBidi" w:cstheme="majorBidi"/>
          <w:sz w:val="24"/>
          <w:szCs w:val="24"/>
        </w:rPr>
      </w:pPr>
      <w:r w:rsidRPr="001633EA">
        <w:rPr>
          <w:rFonts w:asciiTheme="majorBidi" w:hAnsiTheme="majorBidi" w:cstheme="majorBidi"/>
          <w:sz w:val="24"/>
          <w:szCs w:val="24"/>
        </w:rPr>
        <w:t xml:space="preserve">At what point in the story does Rabbi Shimon undergo an epiphany? What changes for him, and why? </w:t>
      </w:r>
    </w:p>
    <w:p w:rsidR="00EE6385" w:rsidRPr="00FD7633" w:rsidRDefault="00FD7633" w:rsidP="00FD7633">
      <w:r>
        <w:br w:type="page"/>
      </w:r>
    </w:p>
    <w:p w:rsidR="000D4297" w:rsidRPr="00422B09" w:rsidRDefault="000D4297" w:rsidP="00422B09">
      <w:pPr>
        <w:spacing w:after="0" w:line="240" w:lineRule="auto"/>
        <w:rPr>
          <w:rFonts w:asciiTheme="majorBidi" w:eastAsia="Times" w:hAnsiTheme="majorBidi" w:cstheme="majorBidi"/>
          <w:bCs/>
          <w:sz w:val="24"/>
          <w:szCs w:val="24"/>
        </w:rPr>
      </w:pPr>
    </w:p>
    <w:p w:rsidR="000D4297" w:rsidRDefault="000D4297" w:rsidP="00FD7633">
      <w:pPr>
        <w:pStyle w:val="ListParagraph"/>
        <w:widowControl w:val="0"/>
        <w:numPr>
          <w:ilvl w:val="0"/>
          <w:numId w:val="8"/>
        </w:numPr>
        <w:pBdr>
          <w:top w:val="nil"/>
          <w:left w:val="nil"/>
          <w:bottom w:val="nil"/>
          <w:right w:val="nil"/>
          <w:between w:val="nil"/>
        </w:pBdr>
        <w:spacing w:after="0" w:line="240" w:lineRule="auto"/>
        <w:rPr>
          <w:rFonts w:asciiTheme="majorBidi" w:hAnsiTheme="majorBidi" w:cstheme="majorBidi"/>
          <w:b/>
          <w:bCs/>
          <w:sz w:val="24"/>
          <w:szCs w:val="24"/>
        </w:rPr>
      </w:pPr>
      <w:r w:rsidRPr="00422B09">
        <w:rPr>
          <w:rFonts w:asciiTheme="majorBidi" w:hAnsiTheme="majorBidi" w:cstheme="majorBidi"/>
          <w:b/>
          <w:bCs/>
          <w:sz w:val="24"/>
          <w:szCs w:val="24"/>
        </w:rPr>
        <w:t>Niddah 30b</w:t>
      </w:r>
    </w:p>
    <w:p w:rsidR="00422B09" w:rsidRPr="00422B09" w:rsidRDefault="00422B09" w:rsidP="00422B09">
      <w:pPr>
        <w:pStyle w:val="ListParagraph"/>
        <w:widowControl w:val="0"/>
        <w:pBdr>
          <w:top w:val="nil"/>
          <w:left w:val="nil"/>
          <w:bottom w:val="nil"/>
          <w:right w:val="nil"/>
          <w:between w:val="nil"/>
        </w:pBdr>
        <w:spacing w:after="0" w:line="240" w:lineRule="auto"/>
        <w:ind w:left="0"/>
        <w:rPr>
          <w:rFonts w:asciiTheme="majorBidi" w:hAnsiTheme="majorBidi" w:cstheme="majorBidi"/>
          <w:b/>
          <w:bCs/>
          <w:sz w:val="24"/>
          <w:szCs w:val="24"/>
        </w:rPr>
      </w:pPr>
    </w:p>
    <w:p w:rsidR="000D4297" w:rsidRPr="00422B09" w:rsidRDefault="000D4297" w:rsidP="00422B09">
      <w:pPr>
        <w:bidi/>
        <w:spacing w:after="0" w:line="240" w:lineRule="auto"/>
        <w:rPr>
          <w:rFonts w:asciiTheme="majorBidi" w:hAnsiTheme="majorBidi" w:cstheme="majorBidi"/>
          <w:sz w:val="24"/>
          <w:szCs w:val="24"/>
        </w:rPr>
      </w:pPr>
      <w:r w:rsidRPr="00422B09">
        <w:rPr>
          <w:rFonts w:asciiTheme="majorBidi" w:hAnsiTheme="majorBidi" w:cstheme="majorBidi"/>
          <w:sz w:val="24"/>
          <w:szCs w:val="24"/>
          <w:rtl/>
        </w:rPr>
        <w:t xml:space="preserve">דרש רבי שמלאי למה הולד דומה במעי אמו לפנקס שמקופל </w:t>
      </w:r>
      <w:r w:rsidRPr="00422B09">
        <w:rPr>
          <w:rFonts w:asciiTheme="majorBidi" w:hAnsiTheme="majorBidi" w:cstheme="majorBidi"/>
          <w:sz w:val="24"/>
          <w:szCs w:val="24"/>
        </w:rPr>
        <w:t>..</w:t>
      </w:r>
      <w:r w:rsidRPr="00422B09">
        <w:rPr>
          <w:rFonts w:asciiTheme="majorBidi" w:hAnsiTheme="majorBidi" w:cstheme="majorBidi"/>
          <w:sz w:val="24"/>
          <w:szCs w:val="24"/>
          <w:rtl/>
        </w:rPr>
        <w:t xml:space="preserve">ונר דלוק לו על ראשו וצופה ומביט מסוף העולם ועד סופו …ומלמדין אותו כל התורה כולה </w:t>
      </w:r>
    </w:p>
    <w:p w:rsidR="000D4297" w:rsidRDefault="000D4297" w:rsidP="00422B09">
      <w:pPr>
        <w:spacing w:after="0" w:line="240" w:lineRule="auto"/>
        <w:rPr>
          <w:rFonts w:asciiTheme="majorBidi" w:hAnsiTheme="majorBidi" w:cstheme="majorBidi"/>
          <w:sz w:val="24"/>
          <w:szCs w:val="24"/>
        </w:rPr>
      </w:pPr>
      <w:r w:rsidRPr="00422B09">
        <w:rPr>
          <w:rFonts w:asciiTheme="majorBidi" w:hAnsiTheme="majorBidi" w:cstheme="majorBidi"/>
          <w:sz w:val="24"/>
          <w:szCs w:val="24"/>
        </w:rPr>
        <w:t xml:space="preserve">R. </w:t>
      </w:r>
      <w:proofErr w:type="spellStart"/>
      <w:r w:rsidRPr="00422B09">
        <w:rPr>
          <w:rFonts w:asciiTheme="majorBidi" w:hAnsiTheme="majorBidi" w:cstheme="majorBidi"/>
          <w:sz w:val="24"/>
          <w:szCs w:val="24"/>
        </w:rPr>
        <w:t>Simlai</w:t>
      </w:r>
      <w:proofErr w:type="spellEnd"/>
      <w:r w:rsidRPr="00422B09">
        <w:rPr>
          <w:rFonts w:asciiTheme="majorBidi" w:hAnsiTheme="majorBidi" w:cstheme="majorBidi"/>
          <w:sz w:val="24"/>
          <w:szCs w:val="24"/>
        </w:rPr>
        <w:t xml:space="preserve"> expounded: What does a fetus resemble when it is in the bowels of its mother? A folded tablet… A </w:t>
      </w:r>
      <w:proofErr w:type="gramStart"/>
      <w:r w:rsidRPr="00422B09">
        <w:rPr>
          <w:rFonts w:asciiTheme="majorBidi" w:hAnsiTheme="majorBidi" w:cstheme="majorBidi"/>
          <w:sz w:val="24"/>
          <w:szCs w:val="24"/>
        </w:rPr>
        <w:t>light burns</w:t>
      </w:r>
      <w:proofErr w:type="gramEnd"/>
      <w:r w:rsidRPr="00422B09">
        <w:rPr>
          <w:rFonts w:asciiTheme="majorBidi" w:hAnsiTheme="majorBidi" w:cstheme="majorBidi"/>
          <w:sz w:val="24"/>
          <w:szCs w:val="24"/>
        </w:rPr>
        <w:t xml:space="preserve"> above its head and it looks and sees from one end of the world to the other… And they teach him the whole Torah. </w:t>
      </w:r>
    </w:p>
    <w:p w:rsidR="00422B09" w:rsidRPr="00422B09" w:rsidRDefault="00422B09" w:rsidP="00422B09">
      <w:pPr>
        <w:spacing w:after="0" w:line="240" w:lineRule="auto"/>
        <w:rPr>
          <w:rFonts w:asciiTheme="majorBidi" w:hAnsiTheme="majorBidi" w:cstheme="majorBidi"/>
          <w:sz w:val="24"/>
          <w:szCs w:val="24"/>
        </w:rPr>
      </w:pPr>
    </w:p>
    <w:p w:rsidR="000D4297" w:rsidRPr="00422B09" w:rsidRDefault="000D4297" w:rsidP="00FD7633">
      <w:pPr>
        <w:pStyle w:val="NormalWeb"/>
        <w:numPr>
          <w:ilvl w:val="0"/>
          <w:numId w:val="8"/>
        </w:numPr>
        <w:spacing w:before="0" w:beforeAutospacing="0" w:after="0" w:afterAutospacing="0"/>
        <w:rPr>
          <w:rFonts w:asciiTheme="majorBidi" w:hAnsiTheme="majorBidi" w:cstheme="majorBidi"/>
          <w:b/>
          <w:bCs/>
          <w:color w:val="222222"/>
          <w:shd w:val="clear" w:color="auto" w:fill="FFFFFF"/>
          <w:rtl/>
        </w:rPr>
      </w:pPr>
      <w:proofErr w:type="spellStart"/>
      <w:r w:rsidRPr="00422B09">
        <w:rPr>
          <w:rFonts w:asciiTheme="majorBidi" w:hAnsiTheme="majorBidi" w:cstheme="majorBidi"/>
          <w:b/>
          <w:bCs/>
          <w:color w:val="222222"/>
          <w:shd w:val="clear" w:color="auto" w:fill="FFFFFF"/>
        </w:rPr>
        <w:t>Berakhot</w:t>
      </w:r>
      <w:proofErr w:type="spellEnd"/>
      <w:r w:rsidRPr="00422B09">
        <w:rPr>
          <w:rFonts w:asciiTheme="majorBidi" w:hAnsiTheme="majorBidi" w:cstheme="majorBidi"/>
          <w:b/>
          <w:bCs/>
          <w:color w:val="222222"/>
          <w:shd w:val="clear" w:color="auto" w:fill="FFFFFF"/>
        </w:rPr>
        <w:t xml:space="preserve"> 28a </w:t>
      </w:r>
    </w:p>
    <w:p w:rsidR="000D4297" w:rsidRPr="00422B09" w:rsidRDefault="000D4297" w:rsidP="00422B09">
      <w:pPr>
        <w:pStyle w:val="NormalWeb"/>
        <w:spacing w:before="0" w:beforeAutospacing="0" w:after="0" w:afterAutospacing="0"/>
        <w:rPr>
          <w:rFonts w:asciiTheme="majorBidi" w:hAnsiTheme="majorBidi" w:cstheme="majorBidi"/>
          <w:color w:val="222222"/>
          <w:shd w:val="clear" w:color="auto" w:fill="FFFFFF"/>
          <w:rtl/>
        </w:rPr>
      </w:pPr>
    </w:p>
    <w:p w:rsidR="000D4297" w:rsidRPr="00422B09" w:rsidRDefault="000D4297" w:rsidP="00422B09">
      <w:pPr>
        <w:pStyle w:val="he"/>
        <w:shd w:val="clear" w:color="auto" w:fill="E9E9E7"/>
        <w:bidi/>
        <w:spacing w:before="0" w:beforeAutospacing="0" w:after="0" w:afterAutospacing="0"/>
        <w:rPr>
          <w:rFonts w:asciiTheme="majorBidi" w:hAnsiTheme="majorBidi" w:cstheme="majorBidi"/>
          <w:color w:val="333333"/>
          <w:sz w:val="28"/>
          <w:szCs w:val="28"/>
          <w:shd w:val="clear" w:color="auto" w:fill="FFFFFF"/>
          <w:rtl/>
        </w:rPr>
      </w:pPr>
      <w:r w:rsidRPr="00422B09">
        <w:rPr>
          <w:rFonts w:asciiTheme="majorBidi" w:hAnsiTheme="majorBidi" w:cstheme="majorBidi"/>
          <w:color w:val="333333"/>
          <w:sz w:val="28"/>
          <w:szCs w:val="28"/>
          <w:shd w:val="clear" w:color="auto" w:fill="FFFFFF"/>
          <w:rtl/>
        </w:rPr>
        <w:t xml:space="preserve">וכשחלה רבי יוחנן בן זכאי נכנסו תלמידיו לבקרו כיון שראה אותם התחיל לבכות אמרו לו תלמידיו נר ישראל עמוד הימיני פטיש החזק מפני מה אתה בוכה אמר להם אילו לפני מלך בשר ודם היו </w:t>
      </w:r>
      <w:proofErr w:type="spellStart"/>
      <w:r w:rsidRPr="00422B09">
        <w:rPr>
          <w:rFonts w:asciiTheme="majorBidi" w:hAnsiTheme="majorBidi" w:cstheme="majorBidi"/>
          <w:color w:val="333333"/>
          <w:sz w:val="28"/>
          <w:szCs w:val="28"/>
          <w:shd w:val="clear" w:color="auto" w:fill="FFFFFF"/>
          <w:rtl/>
        </w:rPr>
        <w:t>מוליכין</w:t>
      </w:r>
      <w:proofErr w:type="spellEnd"/>
      <w:r w:rsidRPr="00422B09">
        <w:rPr>
          <w:rFonts w:asciiTheme="majorBidi" w:hAnsiTheme="majorBidi" w:cstheme="majorBidi"/>
          <w:color w:val="333333"/>
          <w:sz w:val="28"/>
          <w:szCs w:val="28"/>
          <w:shd w:val="clear" w:color="auto" w:fill="FFFFFF"/>
          <w:rtl/>
        </w:rPr>
        <w:t xml:space="preserve"> אותי שהיום כאן ומחר בקבר שאם כועס עלי אין כעסו כעס עולם ואם אוסרני אין איסורו איסור עולם ואם ממיתני אין מיתתו מיתת עולם ואני יכול לפייסו בדברים ולשחדו בממון אף על פי כן הייתי בוכה ועכשיו שמוליכים אותי לפני</w:t>
      </w:r>
      <w:r w:rsidRPr="00422B09">
        <w:rPr>
          <w:rFonts w:asciiTheme="majorBidi" w:hAnsiTheme="majorBidi" w:cstheme="majorBidi"/>
          <w:color w:val="333333"/>
          <w:sz w:val="28"/>
          <w:szCs w:val="28"/>
          <w:shd w:val="clear" w:color="auto" w:fill="FFFFFF"/>
        </w:rPr>
        <w:t xml:space="preserve"> </w:t>
      </w:r>
      <w:r w:rsidRPr="00422B09">
        <w:rPr>
          <w:rFonts w:asciiTheme="majorBidi" w:hAnsiTheme="majorBidi" w:cstheme="majorBidi"/>
          <w:color w:val="333333"/>
          <w:sz w:val="28"/>
          <w:szCs w:val="28"/>
          <w:shd w:val="clear" w:color="auto" w:fill="FFFFFF"/>
          <w:rtl/>
        </w:rPr>
        <w:t xml:space="preserve">מלך מלכי המלכים הקדוש ברוך הוא שהוא חי וקיים לעולם ולעולמי עולמים שאם כועס עלי כעסו כעס עולם ואם אוסרני איסורו איסור עולם ואם ממיתני מיתתו מיתת עולם ואיני יכול לפייסו בדברים ולא לשחדו בממון ולא עוד אלא שיש לפני שני דרכים אחת של גן עדן ואחת של </w:t>
      </w:r>
      <w:proofErr w:type="spellStart"/>
      <w:r w:rsidRPr="00422B09">
        <w:rPr>
          <w:rFonts w:asciiTheme="majorBidi" w:hAnsiTheme="majorBidi" w:cstheme="majorBidi"/>
          <w:color w:val="333333"/>
          <w:sz w:val="28"/>
          <w:szCs w:val="28"/>
          <w:shd w:val="clear" w:color="auto" w:fill="FFFFFF"/>
          <w:rtl/>
        </w:rPr>
        <w:t>גיהנם</w:t>
      </w:r>
      <w:proofErr w:type="spellEnd"/>
      <w:r w:rsidRPr="00422B09">
        <w:rPr>
          <w:rFonts w:asciiTheme="majorBidi" w:hAnsiTheme="majorBidi" w:cstheme="majorBidi"/>
          <w:color w:val="333333"/>
          <w:sz w:val="28"/>
          <w:szCs w:val="28"/>
          <w:shd w:val="clear" w:color="auto" w:fill="FFFFFF"/>
          <w:rtl/>
        </w:rPr>
        <w:t xml:space="preserve"> ואיני יודע באיזו מוליכים אותי ולא</w:t>
      </w:r>
      <w:r w:rsidRPr="00422B09">
        <w:rPr>
          <w:rFonts w:asciiTheme="majorBidi" w:hAnsiTheme="majorBidi" w:cstheme="majorBidi"/>
          <w:color w:val="333333"/>
          <w:sz w:val="28"/>
          <w:szCs w:val="28"/>
          <w:shd w:val="clear" w:color="auto" w:fill="FFFFFF"/>
        </w:rPr>
        <w:t xml:space="preserve"> </w:t>
      </w:r>
      <w:r w:rsidRPr="00422B09">
        <w:rPr>
          <w:rFonts w:asciiTheme="majorBidi" w:hAnsiTheme="majorBidi" w:cstheme="majorBidi"/>
          <w:color w:val="333333"/>
          <w:sz w:val="28"/>
          <w:szCs w:val="28"/>
          <w:shd w:val="clear" w:color="auto" w:fill="FFFFFF"/>
          <w:rtl/>
        </w:rPr>
        <w:t>אבכה אמרו לו רבינו ברכנו אמר להם יהי רצון שתהא מורא שמים עליכם כמורא בשר ודם אמרו לו תלמידיו עד כאן אמר להם ולואי תדעו כשאדם עובר עבירה אומר שלא יראני אדם</w:t>
      </w:r>
    </w:p>
    <w:p w:rsidR="000D4297" w:rsidRPr="00422B09" w:rsidRDefault="000D4297" w:rsidP="00422B09">
      <w:pPr>
        <w:pStyle w:val="NormalWeb"/>
        <w:spacing w:before="0" w:beforeAutospacing="0" w:after="0" w:afterAutospacing="0"/>
        <w:rPr>
          <w:rFonts w:asciiTheme="majorBidi" w:hAnsiTheme="majorBidi" w:cstheme="majorBidi"/>
          <w:color w:val="222222"/>
          <w:shd w:val="clear" w:color="auto" w:fill="FFFFFF"/>
        </w:rPr>
      </w:pPr>
    </w:p>
    <w:p w:rsidR="000D4297" w:rsidRPr="00422B09" w:rsidRDefault="000D4297" w:rsidP="00422B09">
      <w:pPr>
        <w:pStyle w:val="ListParagraph"/>
        <w:shd w:val="clear" w:color="auto" w:fill="FCFDFE"/>
        <w:spacing w:after="0" w:line="240" w:lineRule="auto"/>
        <w:ind w:left="0"/>
        <w:jc w:val="both"/>
        <w:rPr>
          <w:rFonts w:asciiTheme="majorBidi" w:hAnsiTheme="majorBidi" w:cstheme="majorBidi"/>
          <w:sz w:val="24"/>
          <w:szCs w:val="24"/>
        </w:rPr>
      </w:pPr>
      <w:r w:rsidRPr="00422B09">
        <w:rPr>
          <w:rFonts w:asciiTheme="majorBidi" w:hAnsiTheme="majorBidi" w:cstheme="majorBidi"/>
          <w:sz w:val="24"/>
          <w:szCs w:val="24"/>
        </w:rPr>
        <w:t xml:space="preserve">When </w:t>
      </w:r>
      <w:proofErr w:type="spellStart"/>
      <w:r w:rsidRPr="00422B09">
        <w:rPr>
          <w:rFonts w:asciiTheme="majorBidi" w:hAnsiTheme="majorBidi" w:cstheme="majorBidi"/>
          <w:sz w:val="24"/>
          <w:szCs w:val="24"/>
        </w:rPr>
        <w:t>Rabban</w:t>
      </w:r>
      <w:proofErr w:type="spellEnd"/>
      <w:r w:rsidRPr="00422B09">
        <w:rPr>
          <w:rFonts w:asciiTheme="majorBidi" w:hAnsiTheme="majorBidi" w:cstheme="majorBidi"/>
          <w:sz w:val="24"/>
          <w:szCs w:val="24"/>
        </w:rPr>
        <w:t xml:space="preserve"> </w:t>
      </w:r>
      <w:proofErr w:type="spellStart"/>
      <w:r w:rsidRPr="00422B09">
        <w:rPr>
          <w:rFonts w:asciiTheme="majorBidi" w:hAnsiTheme="majorBidi" w:cstheme="majorBidi"/>
          <w:sz w:val="24"/>
          <w:szCs w:val="24"/>
        </w:rPr>
        <w:t>Yochanan</w:t>
      </w:r>
      <w:proofErr w:type="spellEnd"/>
      <w:r w:rsidRPr="00422B09">
        <w:rPr>
          <w:rFonts w:asciiTheme="majorBidi" w:hAnsiTheme="majorBidi" w:cstheme="majorBidi"/>
          <w:sz w:val="24"/>
          <w:szCs w:val="24"/>
        </w:rPr>
        <w:t xml:space="preserve"> ben </w:t>
      </w:r>
      <w:proofErr w:type="spellStart"/>
      <w:r w:rsidRPr="00422B09">
        <w:rPr>
          <w:rFonts w:asciiTheme="majorBidi" w:hAnsiTheme="majorBidi" w:cstheme="majorBidi"/>
          <w:sz w:val="24"/>
          <w:szCs w:val="24"/>
        </w:rPr>
        <w:t>Zakkai</w:t>
      </w:r>
      <w:proofErr w:type="spellEnd"/>
      <w:r w:rsidRPr="00422B09">
        <w:rPr>
          <w:rFonts w:asciiTheme="majorBidi" w:hAnsiTheme="majorBidi" w:cstheme="majorBidi"/>
          <w:sz w:val="24"/>
          <w:szCs w:val="24"/>
        </w:rPr>
        <w:t xml:space="preserve"> fell ill, his disciples came to visit him. When he saw them, he began to </w:t>
      </w:r>
      <w:proofErr w:type="gramStart"/>
      <w:r w:rsidRPr="00422B09">
        <w:rPr>
          <w:rFonts w:asciiTheme="majorBidi" w:hAnsiTheme="majorBidi" w:cstheme="majorBidi"/>
          <w:sz w:val="24"/>
          <w:szCs w:val="24"/>
        </w:rPr>
        <w:t>weep.</w:t>
      </w:r>
      <w:proofErr w:type="gramEnd"/>
      <w:r w:rsidRPr="00422B09">
        <w:rPr>
          <w:rFonts w:asciiTheme="majorBidi" w:hAnsiTheme="majorBidi" w:cstheme="majorBidi"/>
          <w:sz w:val="24"/>
          <w:szCs w:val="24"/>
        </w:rPr>
        <w:t xml:space="preserve"> His disciples said to him, “Light of Israel, right-hand pillar, mighty hammer – why do you weep?” He said to them: “Were I being led before a mortal king… I would weep; now that I am being led before the King of kings, the Holy One, blessed be He… and moreover, two paths are before me, one to Gan Eden and the other to Gehinnom, and I do not know upon which I am to be led – shall I not weep?”</w:t>
      </w:r>
    </w:p>
    <w:p w:rsidR="000D4297" w:rsidRPr="00422B09" w:rsidRDefault="000D4297" w:rsidP="00422B09">
      <w:pPr>
        <w:pStyle w:val="ListParagraph"/>
        <w:shd w:val="clear" w:color="auto" w:fill="FCFDFE"/>
        <w:spacing w:after="0" w:line="240" w:lineRule="auto"/>
        <w:ind w:left="0"/>
        <w:jc w:val="both"/>
        <w:rPr>
          <w:rFonts w:asciiTheme="majorBidi" w:hAnsiTheme="majorBidi" w:cstheme="majorBidi"/>
          <w:sz w:val="24"/>
          <w:szCs w:val="24"/>
        </w:rPr>
      </w:pPr>
      <w:r w:rsidRPr="00422B09">
        <w:rPr>
          <w:rFonts w:asciiTheme="majorBidi" w:hAnsiTheme="majorBidi" w:cstheme="majorBidi"/>
          <w:sz w:val="24"/>
          <w:szCs w:val="24"/>
        </w:rPr>
        <w:t>They said to him, “Our teacher – bless us!” He said, “May it be [God’s] will that your fear of Heaven be like your fear of mortals.” His disciples said to him, “Is that all!?” He said to them, “If only it were so! Know that when a person transgresses, he says, ‘May no man see me.’”</w:t>
      </w:r>
    </w:p>
    <w:p w:rsidR="000D4297" w:rsidRPr="00422B09" w:rsidRDefault="000D4297" w:rsidP="00422B09">
      <w:pPr>
        <w:pStyle w:val="ListParagraph"/>
        <w:spacing w:after="0" w:line="240" w:lineRule="auto"/>
        <w:ind w:left="0"/>
        <w:rPr>
          <w:rFonts w:asciiTheme="majorBidi" w:hAnsiTheme="majorBidi" w:cstheme="majorBidi"/>
          <w:b/>
          <w:bCs/>
          <w:sz w:val="24"/>
          <w:szCs w:val="24"/>
        </w:rPr>
      </w:pPr>
    </w:p>
    <w:p w:rsidR="000D4297" w:rsidRPr="00422B09" w:rsidRDefault="000D4297" w:rsidP="00FD7633">
      <w:pPr>
        <w:pStyle w:val="ListParagraph"/>
        <w:widowControl w:val="0"/>
        <w:numPr>
          <w:ilvl w:val="0"/>
          <w:numId w:val="8"/>
        </w:numPr>
        <w:pBdr>
          <w:top w:val="nil"/>
          <w:left w:val="nil"/>
          <w:bottom w:val="nil"/>
          <w:right w:val="nil"/>
          <w:between w:val="nil"/>
        </w:pBdr>
        <w:spacing w:after="0" w:line="240" w:lineRule="auto"/>
        <w:rPr>
          <w:rFonts w:asciiTheme="majorBidi" w:hAnsiTheme="majorBidi" w:cstheme="majorBidi"/>
          <w:b/>
          <w:bCs/>
          <w:sz w:val="24"/>
          <w:szCs w:val="24"/>
        </w:rPr>
      </w:pPr>
      <w:proofErr w:type="spellStart"/>
      <w:r w:rsidRPr="00422B09">
        <w:rPr>
          <w:rFonts w:asciiTheme="majorBidi" w:hAnsiTheme="majorBidi" w:cstheme="majorBidi"/>
          <w:b/>
          <w:bCs/>
          <w:sz w:val="24"/>
          <w:szCs w:val="24"/>
        </w:rPr>
        <w:t>Sotah</w:t>
      </w:r>
      <w:proofErr w:type="spellEnd"/>
      <w:r w:rsidRPr="00422B09">
        <w:rPr>
          <w:rFonts w:asciiTheme="majorBidi" w:hAnsiTheme="majorBidi" w:cstheme="majorBidi"/>
          <w:b/>
          <w:bCs/>
          <w:sz w:val="24"/>
          <w:szCs w:val="24"/>
        </w:rPr>
        <w:t xml:space="preserve"> 21b</w:t>
      </w:r>
    </w:p>
    <w:p w:rsidR="000D4297" w:rsidRPr="00422B09" w:rsidRDefault="000D4297" w:rsidP="00422B09">
      <w:pPr>
        <w:pStyle w:val="ListParagraph"/>
        <w:spacing w:after="0" w:line="240" w:lineRule="auto"/>
        <w:ind w:left="0"/>
        <w:rPr>
          <w:rFonts w:asciiTheme="majorBidi" w:hAnsiTheme="majorBidi" w:cstheme="majorBidi"/>
          <w:sz w:val="24"/>
          <w:szCs w:val="24"/>
        </w:rPr>
      </w:pPr>
    </w:p>
    <w:p w:rsidR="00422B09" w:rsidRPr="00422B09" w:rsidRDefault="000D4297" w:rsidP="00422B09">
      <w:pPr>
        <w:pStyle w:val="ListParagraph"/>
        <w:spacing w:after="0" w:line="240" w:lineRule="auto"/>
        <w:ind w:left="0"/>
        <w:rPr>
          <w:rFonts w:asciiTheme="majorBidi" w:hAnsiTheme="majorBidi" w:cstheme="majorBidi"/>
          <w:sz w:val="24"/>
          <w:szCs w:val="24"/>
          <w:rtl/>
        </w:rPr>
      </w:pPr>
      <w:r w:rsidRPr="00422B09">
        <w:rPr>
          <w:rFonts w:asciiTheme="majorBidi" w:hAnsiTheme="majorBidi" w:cstheme="majorBidi"/>
          <w:sz w:val="24"/>
          <w:szCs w:val="24"/>
          <w:rtl/>
        </w:rPr>
        <w:t>אין דברי תורה מתקיימין אלא במי שמעמיד עצמו ערום עליהם</w:t>
      </w:r>
    </w:p>
    <w:p w:rsidR="000D4297" w:rsidRPr="00422B09" w:rsidRDefault="000D4297" w:rsidP="00422B09">
      <w:pPr>
        <w:pStyle w:val="ListParagraph"/>
        <w:spacing w:after="0" w:line="240" w:lineRule="auto"/>
        <w:ind w:left="0"/>
        <w:rPr>
          <w:rFonts w:asciiTheme="majorBidi" w:hAnsiTheme="majorBidi" w:cstheme="majorBidi"/>
        </w:rPr>
      </w:pPr>
      <w:r w:rsidRPr="00422B09">
        <w:rPr>
          <w:rFonts w:asciiTheme="majorBidi" w:hAnsiTheme="majorBidi" w:cstheme="majorBidi"/>
        </w:rPr>
        <w:t>Words of Torah can only be fully learned by one who makes himself naked before them.</w:t>
      </w:r>
    </w:p>
    <w:p w:rsidR="000D4297" w:rsidRPr="00422B09" w:rsidRDefault="000D4297" w:rsidP="00422B09">
      <w:pPr>
        <w:spacing w:after="0" w:line="240" w:lineRule="auto"/>
        <w:rPr>
          <w:rFonts w:asciiTheme="majorBidi" w:eastAsia="Times" w:hAnsiTheme="majorBidi" w:cstheme="majorBidi"/>
          <w:bCs/>
          <w:sz w:val="24"/>
          <w:szCs w:val="24"/>
          <w:highlight w:val="white"/>
        </w:rPr>
      </w:pPr>
    </w:p>
    <w:p w:rsidR="000D4297" w:rsidRPr="00422B09" w:rsidRDefault="000D4297" w:rsidP="00FD7633">
      <w:pPr>
        <w:pStyle w:val="ListParagraph"/>
        <w:widowControl w:val="0"/>
        <w:numPr>
          <w:ilvl w:val="0"/>
          <w:numId w:val="8"/>
        </w:numPr>
        <w:pBdr>
          <w:top w:val="nil"/>
          <w:left w:val="nil"/>
          <w:bottom w:val="nil"/>
          <w:right w:val="nil"/>
          <w:between w:val="nil"/>
        </w:pBdr>
        <w:spacing w:after="0" w:line="240" w:lineRule="auto"/>
        <w:rPr>
          <w:rFonts w:asciiTheme="majorBidi" w:eastAsia="Times" w:hAnsiTheme="majorBidi" w:cstheme="majorBidi"/>
          <w:b/>
          <w:bCs/>
          <w:sz w:val="24"/>
          <w:szCs w:val="24"/>
          <w:highlight w:val="white"/>
        </w:rPr>
      </w:pPr>
      <w:r w:rsidRPr="00422B09">
        <w:rPr>
          <w:rFonts w:asciiTheme="majorBidi" w:eastAsia="Times" w:hAnsiTheme="majorBidi" w:cstheme="majorBidi"/>
          <w:b/>
          <w:bCs/>
          <w:sz w:val="24"/>
          <w:szCs w:val="24"/>
          <w:highlight w:val="white"/>
        </w:rPr>
        <w:t>Sanhedrin 21</w:t>
      </w:r>
      <w:r w:rsidRPr="00422B09">
        <w:rPr>
          <w:rFonts w:asciiTheme="majorBidi" w:eastAsia="Times" w:hAnsiTheme="majorBidi" w:cstheme="majorBidi"/>
          <w:b/>
          <w:bCs/>
          <w:sz w:val="24"/>
          <w:szCs w:val="24"/>
        </w:rPr>
        <w:t>b</w:t>
      </w:r>
    </w:p>
    <w:p w:rsidR="000D4297" w:rsidRPr="00422B09" w:rsidRDefault="000D4297" w:rsidP="00422B09">
      <w:pPr>
        <w:pStyle w:val="ListParagraph"/>
        <w:spacing w:after="0" w:line="240" w:lineRule="auto"/>
        <w:ind w:left="0"/>
        <w:rPr>
          <w:rFonts w:asciiTheme="majorBidi" w:eastAsia="Times" w:hAnsiTheme="majorBidi" w:cstheme="majorBidi"/>
          <w:b/>
          <w:bCs/>
          <w:sz w:val="24"/>
          <w:szCs w:val="24"/>
        </w:rPr>
      </w:pPr>
    </w:p>
    <w:p w:rsidR="000D4297" w:rsidRPr="00422B09" w:rsidRDefault="000D4297" w:rsidP="00422B09">
      <w:pPr>
        <w:bidi/>
        <w:spacing w:after="0" w:line="240" w:lineRule="auto"/>
        <w:rPr>
          <w:rFonts w:asciiTheme="majorBidi" w:eastAsia="Times" w:hAnsiTheme="majorBidi" w:cstheme="majorBidi"/>
          <w:sz w:val="24"/>
          <w:szCs w:val="24"/>
          <w:highlight w:val="white"/>
        </w:rPr>
      </w:pPr>
      <w:r w:rsidRPr="00422B09">
        <w:rPr>
          <w:rFonts w:asciiTheme="majorBidi" w:eastAsia="Times" w:hAnsiTheme="majorBidi" w:cstheme="majorBidi"/>
          <w:sz w:val="24"/>
          <w:szCs w:val="24"/>
          <w:highlight w:val="white"/>
          <w:rtl/>
        </w:rPr>
        <w:t xml:space="preserve">אמר (רבא) אף על פי שהניחו לו אבותיו לאדם ספר תורה מצוה לכתוב משלו שנאמר (דברים לא, יט) ועתה כתבו לכם את השירה </w:t>
      </w:r>
    </w:p>
    <w:p w:rsidR="000D4297" w:rsidRPr="00422B09" w:rsidRDefault="000D4297" w:rsidP="00422B09">
      <w:pPr>
        <w:bidi/>
        <w:spacing w:after="0" w:line="240" w:lineRule="auto"/>
        <w:rPr>
          <w:rFonts w:asciiTheme="majorBidi" w:eastAsia="Times" w:hAnsiTheme="majorBidi" w:cstheme="majorBidi"/>
          <w:sz w:val="24"/>
          <w:szCs w:val="24"/>
          <w:highlight w:val="white"/>
        </w:rPr>
      </w:pPr>
      <w:r w:rsidRPr="00422B09">
        <w:rPr>
          <w:rFonts w:asciiTheme="majorBidi" w:eastAsia="Times" w:hAnsiTheme="majorBidi" w:cstheme="majorBidi"/>
          <w:sz w:val="24"/>
          <w:szCs w:val="24"/>
          <w:highlight w:val="white"/>
          <w:rtl/>
        </w:rPr>
        <w:t>וכדתניא (דברים יז, יח) וכתב לו את משנה וגו' כותב לשמו שתי תורות אחת שהיא יוצאה ונכנסת עמו ואחת שמונחת לו בבית גנזיו אותה שיוצאה ונכנסת עמו עושה אותה כמין קמיע ותולה בזרועו שנאמר (תהלים טז, ח) שויתי ה' לנגדי תמיד כי מימיני בל אמוט</w:t>
      </w:r>
      <w:r w:rsidRPr="00422B09">
        <w:rPr>
          <w:rFonts w:asciiTheme="majorBidi" w:eastAsia="Times" w:hAnsiTheme="majorBidi" w:cstheme="majorBidi"/>
          <w:sz w:val="24"/>
          <w:szCs w:val="24"/>
          <w:highlight w:val="white"/>
        </w:rPr>
        <w:t xml:space="preserve"> </w:t>
      </w:r>
      <w:r w:rsidRPr="00422B09">
        <w:rPr>
          <w:rFonts w:asciiTheme="majorBidi" w:eastAsia="Times" w:hAnsiTheme="majorBidi" w:cstheme="majorBidi"/>
          <w:sz w:val="24"/>
          <w:szCs w:val="24"/>
          <w:highlight w:val="white"/>
          <w:rtl/>
        </w:rPr>
        <w:t>אינו נכנס בה לא לבית המרחץ ולא לבית הכסא שנאמר (דברים יז, יט) והיתה עמו וקרא בו מקום הראוי לקראות בו</w:t>
      </w:r>
    </w:p>
    <w:p w:rsidR="000D4297" w:rsidRPr="00422B09" w:rsidRDefault="000D4297" w:rsidP="00422B09">
      <w:pPr>
        <w:bidi/>
        <w:spacing w:after="0" w:line="240" w:lineRule="auto"/>
        <w:rPr>
          <w:rFonts w:asciiTheme="majorBidi" w:eastAsia="Times" w:hAnsiTheme="majorBidi" w:cstheme="majorBidi"/>
          <w:sz w:val="20"/>
          <w:szCs w:val="20"/>
          <w:highlight w:val="white"/>
        </w:rPr>
      </w:pPr>
    </w:p>
    <w:p w:rsidR="000D4297" w:rsidRDefault="000D4297" w:rsidP="00422B09">
      <w:pPr>
        <w:spacing w:after="0" w:line="240" w:lineRule="auto"/>
        <w:rPr>
          <w:rFonts w:asciiTheme="majorBidi" w:hAnsiTheme="majorBidi" w:cstheme="majorBidi"/>
        </w:rPr>
      </w:pPr>
      <w:proofErr w:type="spellStart"/>
      <w:r w:rsidRPr="00422B09">
        <w:rPr>
          <w:rFonts w:asciiTheme="majorBidi" w:eastAsia="Times" w:hAnsiTheme="majorBidi" w:cstheme="majorBidi"/>
          <w:bCs/>
          <w:sz w:val="24"/>
          <w:szCs w:val="24"/>
          <w:highlight w:val="white"/>
        </w:rPr>
        <w:t>Rava</w:t>
      </w:r>
      <w:proofErr w:type="spellEnd"/>
      <w:r w:rsidRPr="00422B09">
        <w:rPr>
          <w:rFonts w:asciiTheme="majorBidi" w:eastAsia="Times" w:hAnsiTheme="majorBidi" w:cstheme="majorBidi"/>
          <w:bCs/>
          <w:sz w:val="24"/>
          <w:szCs w:val="24"/>
          <w:highlight w:val="white"/>
        </w:rPr>
        <w:t xml:space="preserve"> says: Even if a person’s ancestors left him a Torah scroll, it is a mitzvah to write a scroll of one’s own, as it is stated: “Now, therefore, write for yourselves this song and teach it to the children of Israel” (Deuteronomy 31:19). “That he shall write for himself a second Torah in a scroll, out of that which is before the priests the Levites” (Deuteronomy 17:18). This teaches that he writes for his sake two Torah scrolls, one that goes out and comes in with him at all times, and one that is placed in his treasury.</w:t>
      </w:r>
      <w:r w:rsidRPr="00422B09">
        <w:rPr>
          <w:rFonts w:asciiTheme="majorBidi" w:eastAsia="Times" w:hAnsiTheme="majorBidi" w:cstheme="majorBidi"/>
          <w:bCs/>
          <w:sz w:val="24"/>
          <w:szCs w:val="24"/>
          <w:highlight w:val="white"/>
          <w:rtl/>
        </w:rPr>
        <w:t xml:space="preserve"> </w:t>
      </w:r>
      <w:r w:rsidRPr="00422B09">
        <w:rPr>
          <w:rFonts w:asciiTheme="majorBidi" w:eastAsia="Times" w:hAnsiTheme="majorBidi" w:cstheme="majorBidi"/>
          <w:bCs/>
          <w:sz w:val="24"/>
          <w:szCs w:val="24"/>
          <w:highlight w:val="white"/>
        </w:rPr>
        <w:t xml:space="preserve">With regard to the one that goes out and comes in with him, he makes it very small, like an amulet, and he hangs it on his arm, as it is stated: “I have set </w:t>
      </w:r>
      <w:r w:rsidRPr="00422B09">
        <w:rPr>
          <w:rFonts w:asciiTheme="majorBidi" w:eastAsia="Times" w:hAnsiTheme="majorBidi" w:cstheme="majorBidi"/>
          <w:bCs/>
          <w:sz w:val="24"/>
          <w:szCs w:val="24"/>
          <w:highlight w:val="white"/>
        </w:rPr>
        <w:lastRenderedPageBreak/>
        <w:t>the Lord always before me; He is at my right hand, that I shall not be moved” (Psalms 16:8). He does not go into the bathhouse with it, nor into the bathroom, as it is stated: “And it shall be with him and he shall read from it” (Deuteronomy 17:19), meaning, it shall remain in a place that is appropriate for reading from</w:t>
      </w:r>
      <w:r w:rsidRPr="00422B09">
        <w:rPr>
          <w:rFonts w:asciiTheme="majorBidi" w:hAnsiTheme="majorBidi" w:cstheme="majorBidi"/>
        </w:rPr>
        <w:t>.</w:t>
      </w:r>
    </w:p>
    <w:p w:rsidR="00422B09" w:rsidRPr="00422B09" w:rsidRDefault="00422B09" w:rsidP="00422B09">
      <w:pPr>
        <w:spacing w:after="0" w:line="240" w:lineRule="auto"/>
        <w:rPr>
          <w:rFonts w:asciiTheme="majorBidi" w:hAnsiTheme="majorBidi" w:cstheme="majorBidi"/>
        </w:rPr>
      </w:pPr>
    </w:p>
    <w:p w:rsidR="000D4297" w:rsidRPr="00422B09" w:rsidRDefault="00C43D80" w:rsidP="00FD7633">
      <w:pPr>
        <w:pStyle w:val="ListParagraph"/>
        <w:widowControl w:val="0"/>
        <w:numPr>
          <w:ilvl w:val="0"/>
          <w:numId w:val="8"/>
        </w:numPr>
        <w:pBdr>
          <w:top w:val="nil"/>
          <w:left w:val="nil"/>
          <w:bottom w:val="nil"/>
          <w:right w:val="nil"/>
          <w:between w:val="nil"/>
        </w:pBdr>
        <w:spacing w:after="0" w:line="240" w:lineRule="auto"/>
        <w:contextualSpacing w:val="0"/>
        <w:rPr>
          <w:rFonts w:asciiTheme="majorBidi" w:eastAsia="Times" w:hAnsiTheme="majorBidi" w:cstheme="majorBidi"/>
          <w:b/>
          <w:bCs/>
          <w:sz w:val="24"/>
          <w:szCs w:val="24"/>
          <w:highlight w:val="white"/>
        </w:rPr>
      </w:pPr>
      <w:hyperlink r:id="rId7">
        <w:proofErr w:type="spellStart"/>
        <w:r w:rsidR="000D4297" w:rsidRPr="00422B09">
          <w:rPr>
            <w:rFonts w:asciiTheme="majorBidi" w:eastAsia="Times" w:hAnsiTheme="majorBidi" w:cstheme="majorBidi"/>
            <w:b/>
            <w:bCs/>
            <w:sz w:val="24"/>
            <w:szCs w:val="24"/>
            <w:highlight w:val="white"/>
          </w:rPr>
          <w:t>Sifrei</w:t>
        </w:r>
        <w:proofErr w:type="spellEnd"/>
        <w:r w:rsidR="000D4297" w:rsidRPr="00422B09">
          <w:rPr>
            <w:rFonts w:asciiTheme="majorBidi" w:eastAsia="Times" w:hAnsiTheme="majorBidi" w:cstheme="majorBidi"/>
            <w:b/>
            <w:bCs/>
            <w:sz w:val="24"/>
            <w:szCs w:val="24"/>
            <w:highlight w:val="white"/>
          </w:rPr>
          <w:t xml:space="preserve"> </w:t>
        </w:r>
        <w:proofErr w:type="spellStart"/>
        <w:r w:rsidR="000D4297" w:rsidRPr="00422B09">
          <w:rPr>
            <w:rFonts w:asciiTheme="majorBidi" w:eastAsia="Times" w:hAnsiTheme="majorBidi" w:cstheme="majorBidi"/>
            <w:b/>
            <w:bCs/>
            <w:sz w:val="24"/>
            <w:szCs w:val="24"/>
            <w:highlight w:val="white"/>
          </w:rPr>
          <w:t>Bamidbar</w:t>
        </w:r>
        <w:proofErr w:type="spellEnd"/>
        <w:r w:rsidR="000D4297" w:rsidRPr="00422B09">
          <w:rPr>
            <w:rFonts w:asciiTheme="majorBidi" w:eastAsia="Times" w:hAnsiTheme="majorBidi" w:cstheme="majorBidi"/>
            <w:b/>
            <w:bCs/>
            <w:sz w:val="24"/>
            <w:szCs w:val="24"/>
            <w:highlight w:val="white"/>
          </w:rPr>
          <w:t xml:space="preserve"> 133</w:t>
        </w:r>
      </w:hyperlink>
    </w:p>
    <w:p w:rsidR="000D4297" w:rsidRPr="00422B09" w:rsidRDefault="000D4297" w:rsidP="00422B09">
      <w:pPr>
        <w:pStyle w:val="ListParagraph"/>
        <w:spacing w:after="0" w:line="240" w:lineRule="auto"/>
        <w:ind w:left="0"/>
        <w:contextualSpacing w:val="0"/>
        <w:rPr>
          <w:rFonts w:asciiTheme="majorBidi" w:eastAsia="Times" w:hAnsiTheme="majorBidi" w:cstheme="majorBidi"/>
          <w:bCs/>
          <w:sz w:val="24"/>
          <w:szCs w:val="24"/>
          <w:highlight w:val="white"/>
        </w:rPr>
      </w:pPr>
    </w:p>
    <w:p w:rsidR="000D4297" w:rsidRPr="00422B09" w:rsidRDefault="000D4297" w:rsidP="00422B09">
      <w:pPr>
        <w:pStyle w:val="ListParagraph"/>
        <w:bidi/>
        <w:spacing w:after="0" w:line="240" w:lineRule="auto"/>
        <w:ind w:left="0"/>
        <w:contextualSpacing w:val="0"/>
        <w:rPr>
          <w:rFonts w:asciiTheme="majorBidi" w:eastAsia="Times" w:hAnsiTheme="majorBidi" w:cstheme="majorBidi"/>
          <w:sz w:val="24"/>
          <w:szCs w:val="24"/>
          <w:highlight w:val="white"/>
        </w:rPr>
      </w:pPr>
      <w:r w:rsidRPr="00422B09">
        <w:rPr>
          <w:rFonts w:asciiTheme="majorBidi" w:eastAsia="Times" w:hAnsiTheme="majorBidi" w:cstheme="majorBidi"/>
          <w:sz w:val="24"/>
          <w:szCs w:val="24"/>
          <w:highlight w:val="white"/>
          <w:rtl/>
        </w:rPr>
        <w:t xml:space="preserve">(א) ותקרבנה בנות צלפחד - כיון ששמעו בנות צלפחד שהארץ מתחלקת לשבטים ולא לנקבות, נתקבצו כולן זו על זו ליטול עצה. אמרו: לא כרחמי ב"ו רחמי המקום! ב"ו רחמיו על הזכרים יותר מן הנקבות, אבל מי שאמר והיה העולם אינו כן, אלא על הזכרים ועל הנקבות, רחמיו על הכל, שנאמר תהלים קמה טוב ה' לכל ורחמיו על כל מעשיו: </w:t>
      </w:r>
    </w:p>
    <w:p w:rsidR="000D4297" w:rsidRPr="00422B09" w:rsidRDefault="000D4297" w:rsidP="00422B09">
      <w:pPr>
        <w:spacing w:after="0" w:line="240" w:lineRule="auto"/>
        <w:rPr>
          <w:rFonts w:asciiTheme="majorBidi" w:eastAsia="Times" w:hAnsiTheme="majorBidi" w:cstheme="majorBidi"/>
          <w:sz w:val="24"/>
          <w:szCs w:val="24"/>
          <w:highlight w:val="white"/>
        </w:rPr>
      </w:pPr>
    </w:p>
    <w:p w:rsidR="000D4297" w:rsidRDefault="000D4297" w:rsidP="00422B09">
      <w:pPr>
        <w:spacing w:after="0" w:line="240" w:lineRule="auto"/>
        <w:rPr>
          <w:rFonts w:asciiTheme="majorBidi" w:eastAsia="Times" w:hAnsiTheme="majorBidi" w:cstheme="majorBidi"/>
          <w:sz w:val="24"/>
          <w:szCs w:val="24"/>
          <w:highlight w:val="white"/>
        </w:rPr>
      </w:pPr>
      <w:r w:rsidRPr="00422B09">
        <w:rPr>
          <w:rFonts w:asciiTheme="majorBidi" w:eastAsia="Times" w:hAnsiTheme="majorBidi" w:cstheme="majorBidi"/>
          <w:sz w:val="24"/>
          <w:szCs w:val="24"/>
          <w:highlight w:val="white"/>
        </w:rPr>
        <w:t xml:space="preserve">"And there drew near the daughters of </w:t>
      </w:r>
      <w:proofErr w:type="spellStart"/>
      <w:r w:rsidRPr="00422B09">
        <w:rPr>
          <w:rFonts w:asciiTheme="majorBidi" w:eastAsia="Times" w:hAnsiTheme="majorBidi" w:cstheme="majorBidi"/>
          <w:sz w:val="24"/>
          <w:szCs w:val="24"/>
          <w:highlight w:val="white"/>
        </w:rPr>
        <w:t>Tzelofchad</w:t>
      </w:r>
      <w:proofErr w:type="spellEnd"/>
      <w:r w:rsidRPr="00422B09">
        <w:rPr>
          <w:rFonts w:asciiTheme="majorBidi" w:eastAsia="Times" w:hAnsiTheme="majorBidi" w:cstheme="majorBidi"/>
          <w:sz w:val="24"/>
          <w:szCs w:val="24"/>
          <w:highlight w:val="white"/>
        </w:rPr>
        <w:t xml:space="preserve">" (Numbers 27:1): When the daughters of </w:t>
      </w:r>
      <w:proofErr w:type="spellStart"/>
      <w:r w:rsidRPr="00422B09">
        <w:rPr>
          <w:rFonts w:asciiTheme="majorBidi" w:eastAsia="Times" w:hAnsiTheme="majorBidi" w:cstheme="majorBidi"/>
          <w:sz w:val="24"/>
          <w:szCs w:val="24"/>
          <w:highlight w:val="white"/>
        </w:rPr>
        <w:t>Tzelofchad</w:t>
      </w:r>
      <w:proofErr w:type="spellEnd"/>
      <w:r w:rsidRPr="00422B09">
        <w:rPr>
          <w:rFonts w:asciiTheme="majorBidi" w:eastAsia="Times" w:hAnsiTheme="majorBidi" w:cstheme="majorBidi"/>
          <w:sz w:val="24"/>
          <w:szCs w:val="24"/>
          <w:highlight w:val="white"/>
        </w:rPr>
        <w:t xml:space="preserve"> heard that the land was to be apportioned to the tribes and not to females, they gathered together to take counsel, saying: Not as the mercies of flesh and blood are the mercies of the Lord. The mercies of flesh and blood are greater for males than for females. Not so the mercies of He who spoke and brought the world into being. His mercies are for males and females (equally). His mercies are for all! As it is written (Psalms 145:9) "The Lord is good to all, and His mercies are upon all of His creation.”</w:t>
      </w:r>
    </w:p>
    <w:p w:rsidR="00422B09" w:rsidRPr="00422B09" w:rsidRDefault="00422B09" w:rsidP="00422B09">
      <w:pPr>
        <w:spacing w:after="0" w:line="240" w:lineRule="auto"/>
        <w:rPr>
          <w:rFonts w:asciiTheme="majorBidi" w:eastAsia="Times" w:hAnsiTheme="majorBidi" w:cstheme="majorBidi"/>
          <w:sz w:val="24"/>
          <w:szCs w:val="24"/>
          <w:highlight w:val="white"/>
        </w:rPr>
      </w:pPr>
    </w:p>
    <w:p w:rsidR="000D4297" w:rsidRPr="00422B09" w:rsidRDefault="000D4297" w:rsidP="00FD7633">
      <w:pPr>
        <w:pStyle w:val="ListParagraph"/>
        <w:numPr>
          <w:ilvl w:val="0"/>
          <w:numId w:val="8"/>
        </w:numPr>
        <w:spacing w:after="0" w:line="240" w:lineRule="auto"/>
        <w:rPr>
          <w:rFonts w:asciiTheme="majorBidi" w:eastAsia="Times" w:hAnsiTheme="majorBidi" w:cstheme="majorBidi"/>
          <w:b/>
          <w:bCs/>
          <w:sz w:val="24"/>
          <w:szCs w:val="24"/>
          <w:highlight w:val="white"/>
        </w:rPr>
      </w:pPr>
      <w:proofErr w:type="spellStart"/>
      <w:r w:rsidRPr="00422B09">
        <w:rPr>
          <w:rFonts w:asciiTheme="majorBidi" w:eastAsia="Times" w:hAnsiTheme="majorBidi" w:cstheme="majorBidi"/>
          <w:b/>
          <w:bCs/>
          <w:sz w:val="24"/>
          <w:szCs w:val="24"/>
          <w:highlight w:val="white"/>
        </w:rPr>
        <w:t>Shir</w:t>
      </w:r>
      <w:proofErr w:type="spellEnd"/>
      <w:r w:rsidRPr="00422B09">
        <w:rPr>
          <w:rFonts w:asciiTheme="majorBidi" w:eastAsia="Times" w:hAnsiTheme="majorBidi" w:cstheme="majorBidi"/>
          <w:b/>
          <w:bCs/>
          <w:sz w:val="24"/>
          <w:szCs w:val="24"/>
          <w:highlight w:val="white"/>
        </w:rPr>
        <w:t xml:space="preserve"> </w:t>
      </w:r>
      <w:proofErr w:type="spellStart"/>
      <w:r w:rsidRPr="00422B09">
        <w:rPr>
          <w:rFonts w:asciiTheme="majorBidi" w:eastAsia="Times" w:hAnsiTheme="majorBidi" w:cstheme="majorBidi"/>
          <w:b/>
          <w:bCs/>
          <w:sz w:val="24"/>
          <w:szCs w:val="24"/>
          <w:highlight w:val="white"/>
        </w:rPr>
        <w:t>HaShirim</w:t>
      </w:r>
      <w:proofErr w:type="spellEnd"/>
      <w:r w:rsidRPr="00422B09">
        <w:rPr>
          <w:rFonts w:asciiTheme="majorBidi" w:eastAsia="Times" w:hAnsiTheme="majorBidi" w:cstheme="majorBidi"/>
          <w:b/>
          <w:bCs/>
          <w:sz w:val="24"/>
          <w:szCs w:val="24"/>
          <w:highlight w:val="white"/>
        </w:rPr>
        <w:t xml:space="preserve"> Rabbah 1:3</w:t>
      </w:r>
    </w:p>
    <w:p w:rsidR="000D4297" w:rsidRPr="00422B09" w:rsidRDefault="000D4297" w:rsidP="00422B09">
      <w:pPr>
        <w:bidi/>
        <w:spacing w:after="0" w:line="240" w:lineRule="auto"/>
        <w:rPr>
          <w:rFonts w:asciiTheme="majorBidi" w:eastAsia="Times" w:hAnsiTheme="majorBidi" w:cstheme="majorBidi"/>
          <w:sz w:val="24"/>
          <w:szCs w:val="24"/>
          <w:highlight w:val="white"/>
        </w:rPr>
      </w:pPr>
    </w:p>
    <w:p w:rsidR="000D4297" w:rsidRPr="00422B09" w:rsidRDefault="000D4297" w:rsidP="00422B09">
      <w:pPr>
        <w:bidi/>
        <w:spacing w:after="0" w:line="240" w:lineRule="auto"/>
        <w:rPr>
          <w:rFonts w:asciiTheme="majorBidi" w:eastAsia="Times" w:hAnsiTheme="majorBidi" w:cstheme="majorBidi"/>
          <w:sz w:val="24"/>
          <w:szCs w:val="24"/>
          <w:highlight w:val="white"/>
        </w:rPr>
      </w:pPr>
      <w:r w:rsidRPr="00422B09">
        <w:rPr>
          <w:rFonts w:asciiTheme="majorBidi" w:eastAsia="Times" w:hAnsiTheme="majorBidi" w:cstheme="majorBidi"/>
          <w:sz w:val="24"/>
          <w:szCs w:val="24"/>
          <w:highlight w:val="white"/>
          <w:rtl/>
        </w:rPr>
        <w:t>רַבִּי אֱלִיעֶזֶר אוֹמֵר, אִם יִהְיוּ כָּל הַיַּמִּים דְּיוֹ, וַאֲגַמִּים קוּלְמוֹסִין, וְשָׁמַיִם וְאֶרֶץ מְגִלּוֹת, וְכָל בְּנֵי הָאָדָם לַבְלָרִים, אֵין מַסְפִּיקִין לִכְתּוֹב [דברי תורה שלמדתי], וַאֲנִי לֹא חִסַּרְתִּיהָ אֶלָּא כְּאָדָם שֶׁמַּטְבִּיל זַכְרוּתוֹ כְּמִכְּחוֹל בַּיָּם…</w:t>
      </w:r>
      <w:r w:rsidRPr="00422B09">
        <w:rPr>
          <w:rFonts w:asciiTheme="majorBidi" w:eastAsia="Times" w:hAnsiTheme="majorBidi" w:cstheme="majorBidi"/>
          <w:sz w:val="24"/>
          <w:szCs w:val="24"/>
          <w:highlight w:val="white"/>
        </w:rPr>
        <w:t xml:space="preserve"> </w:t>
      </w:r>
      <w:r w:rsidRPr="00422B09">
        <w:rPr>
          <w:rFonts w:asciiTheme="majorBidi" w:eastAsia="Times" w:hAnsiTheme="majorBidi" w:cstheme="majorBidi"/>
          <w:sz w:val="24"/>
          <w:szCs w:val="24"/>
          <w:highlight w:val="white"/>
          <w:rtl/>
        </w:rPr>
        <w:t xml:space="preserve">רַבִּי עֲקִיבָא אוֹמֵר אֲנִי אֵין בִּי כֹּחַ לוֹמַר כְּמוֹ שֶׁאָמְרוּ רַבּוֹתַי, אֶלָּא רַבּוֹתַי חִסְּרוּהָ, וַאֲנִי לֹא חִסַּרְתִּיהָ, אֶלָּא כְּמֵרִיחַ בְּאֶתְרוֹג, הַמֵּרִיחַ נֶהֱנָה, וְהָאֶתְרוֹג לֹא חָסֵר, וְכִמְמַלֵּא מֵאַמַּת הַמַּיִם, וּכְמַדְּלִיק מִנֵּר לְנֵר. </w:t>
      </w:r>
    </w:p>
    <w:p w:rsidR="000D4297" w:rsidRDefault="000D4297" w:rsidP="00422B09">
      <w:pPr>
        <w:spacing w:after="0" w:line="240" w:lineRule="auto"/>
        <w:rPr>
          <w:rFonts w:asciiTheme="majorBidi" w:eastAsia="Times" w:hAnsiTheme="majorBidi" w:cstheme="majorBidi"/>
          <w:sz w:val="24"/>
          <w:szCs w:val="24"/>
          <w:highlight w:val="white"/>
        </w:rPr>
      </w:pPr>
      <w:r w:rsidRPr="00422B09">
        <w:rPr>
          <w:rFonts w:asciiTheme="majorBidi" w:eastAsia="Times" w:hAnsiTheme="majorBidi" w:cstheme="majorBidi"/>
          <w:sz w:val="24"/>
          <w:szCs w:val="24"/>
          <w:highlight w:val="white"/>
        </w:rPr>
        <w:t xml:space="preserve">Rabbi Eliezer said: If all the seas were ink and all the reeds pens and the heaven and earth scrolls, and all of mankind scribes, they would not suffice to write the Torah which I have learned, and yet I have diminished no more from it than a man would take by dipping a vial in the sea… Rabbi </w:t>
      </w:r>
      <w:proofErr w:type="spellStart"/>
      <w:r w:rsidRPr="00422B09">
        <w:rPr>
          <w:rFonts w:asciiTheme="majorBidi" w:eastAsia="Times" w:hAnsiTheme="majorBidi" w:cstheme="majorBidi"/>
          <w:sz w:val="24"/>
          <w:szCs w:val="24"/>
          <w:highlight w:val="white"/>
        </w:rPr>
        <w:t>Akiva</w:t>
      </w:r>
      <w:proofErr w:type="spellEnd"/>
      <w:r w:rsidRPr="00422B09">
        <w:rPr>
          <w:rFonts w:asciiTheme="majorBidi" w:eastAsia="Times" w:hAnsiTheme="majorBidi" w:cstheme="majorBidi"/>
          <w:sz w:val="24"/>
          <w:szCs w:val="24"/>
          <w:highlight w:val="white"/>
        </w:rPr>
        <w:t xml:space="preserve"> said: It is not possible for me to say as my teachers aid, for in fact my teachers did take something from it, while I have taken no more than one who smells an Etrog: He who smells enjoys it, while the Etrog loses nothing. Or than one who fills his pitcher from a watercourse, or one who lights one lamp from anothe</w:t>
      </w:r>
      <w:r w:rsidR="00422B09">
        <w:rPr>
          <w:rFonts w:asciiTheme="majorBidi" w:eastAsia="Times" w:hAnsiTheme="majorBidi" w:cstheme="majorBidi"/>
          <w:sz w:val="24"/>
          <w:szCs w:val="24"/>
          <w:highlight w:val="white"/>
        </w:rPr>
        <w:t xml:space="preserve">r. </w:t>
      </w:r>
    </w:p>
    <w:p w:rsidR="00EE6385" w:rsidRDefault="00EE6385" w:rsidP="00422B09">
      <w:pPr>
        <w:spacing w:after="0" w:line="240" w:lineRule="auto"/>
        <w:rPr>
          <w:rFonts w:asciiTheme="majorBidi" w:eastAsia="Times" w:hAnsiTheme="majorBidi" w:cstheme="majorBidi"/>
          <w:b/>
          <w:bCs/>
          <w:sz w:val="24"/>
          <w:szCs w:val="24"/>
          <w:highlight w:val="white"/>
        </w:rPr>
      </w:pPr>
    </w:p>
    <w:p w:rsidR="00EE6385" w:rsidRDefault="00EE6385" w:rsidP="00422B09">
      <w:pPr>
        <w:spacing w:after="0" w:line="240" w:lineRule="auto"/>
        <w:rPr>
          <w:rFonts w:asciiTheme="majorBidi" w:eastAsia="Times" w:hAnsiTheme="majorBidi" w:cstheme="majorBidi"/>
          <w:b/>
          <w:bCs/>
          <w:sz w:val="24"/>
          <w:szCs w:val="24"/>
          <w:highlight w:val="white"/>
        </w:rPr>
      </w:pPr>
    </w:p>
    <w:p w:rsidR="00EE6385" w:rsidRDefault="00EE6385" w:rsidP="00422B09">
      <w:pPr>
        <w:spacing w:after="0" w:line="240" w:lineRule="auto"/>
        <w:rPr>
          <w:rFonts w:asciiTheme="majorBidi" w:eastAsia="Times" w:hAnsiTheme="majorBidi" w:cstheme="majorBidi"/>
          <w:b/>
          <w:bCs/>
          <w:sz w:val="24"/>
          <w:szCs w:val="24"/>
          <w:highlight w:val="white"/>
        </w:rPr>
      </w:pPr>
    </w:p>
    <w:p w:rsidR="00EE6385" w:rsidRDefault="00EE6385" w:rsidP="00422B09">
      <w:pPr>
        <w:spacing w:after="0" w:line="240" w:lineRule="auto"/>
        <w:rPr>
          <w:rFonts w:asciiTheme="majorBidi" w:eastAsia="Times" w:hAnsiTheme="majorBidi" w:cstheme="majorBidi"/>
          <w:b/>
          <w:bCs/>
          <w:sz w:val="24"/>
          <w:szCs w:val="24"/>
          <w:highlight w:val="white"/>
        </w:rPr>
      </w:pPr>
    </w:p>
    <w:p w:rsidR="00EE6385" w:rsidRDefault="00EE6385" w:rsidP="00422B09">
      <w:pPr>
        <w:spacing w:after="0" w:line="240" w:lineRule="auto"/>
        <w:rPr>
          <w:rFonts w:asciiTheme="majorBidi" w:eastAsia="Times" w:hAnsiTheme="majorBidi" w:cstheme="majorBidi"/>
          <w:b/>
          <w:bCs/>
          <w:sz w:val="24"/>
          <w:szCs w:val="24"/>
          <w:highlight w:val="white"/>
        </w:rPr>
      </w:pPr>
    </w:p>
    <w:p w:rsidR="00EE6385" w:rsidRDefault="00EE6385" w:rsidP="00422B09">
      <w:pPr>
        <w:spacing w:after="0" w:line="240" w:lineRule="auto"/>
        <w:rPr>
          <w:rFonts w:asciiTheme="majorBidi" w:eastAsia="Times" w:hAnsiTheme="majorBidi" w:cstheme="majorBidi"/>
          <w:b/>
          <w:bCs/>
          <w:sz w:val="24"/>
          <w:szCs w:val="24"/>
          <w:highlight w:val="white"/>
        </w:rPr>
      </w:pPr>
    </w:p>
    <w:p w:rsidR="00EE6385" w:rsidRDefault="00EE6385" w:rsidP="00422B09">
      <w:pPr>
        <w:spacing w:after="0" w:line="240" w:lineRule="auto"/>
        <w:rPr>
          <w:rFonts w:asciiTheme="majorBidi" w:eastAsia="Times" w:hAnsiTheme="majorBidi" w:cstheme="majorBidi"/>
          <w:b/>
          <w:bCs/>
          <w:sz w:val="24"/>
          <w:szCs w:val="24"/>
          <w:highlight w:val="white"/>
        </w:rPr>
      </w:pPr>
    </w:p>
    <w:p w:rsidR="00EE6385" w:rsidRDefault="00EE6385" w:rsidP="00422B09">
      <w:pPr>
        <w:spacing w:after="0" w:line="240" w:lineRule="auto"/>
        <w:rPr>
          <w:rFonts w:asciiTheme="majorBidi" w:eastAsia="Times" w:hAnsiTheme="majorBidi" w:cstheme="majorBidi"/>
          <w:b/>
          <w:bCs/>
          <w:sz w:val="24"/>
          <w:szCs w:val="24"/>
          <w:highlight w:val="white"/>
        </w:rPr>
      </w:pPr>
    </w:p>
    <w:p w:rsidR="00EE6385" w:rsidRDefault="00EE6385" w:rsidP="00422B09">
      <w:pPr>
        <w:spacing w:after="0" w:line="240" w:lineRule="auto"/>
        <w:rPr>
          <w:rFonts w:asciiTheme="majorBidi" w:eastAsia="Times" w:hAnsiTheme="majorBidi" w:cstheme="majorBidi"/>
          <w:b/>
          <w:bCs/>
          <w:sz w:val="24"/>
          <w:szCs w:val="24"/>
          <w:highlight w:val="white"/>
        </w:rPr>
      </w:pPr>
    </w:p>
    <w:p w:rsidR="00EE6385" w:rsidRDefault="00EE6385" w:rsidP="00422B09">
      <w:pPr>
        <w:spacing w:after="0" w:line="240" w:lineRule="auto"/>
        <w:rPr>
          <w:rFonts w:asciiTheme="majorBidi" w:eastAsia="Times" w:hAnsiTheme="majorBidi" w:cstheme="majorBidi"/>
          <w:b/>
          <w:bCs/>
          <w:sz w:val="24"/>
          <w:szCs w:val="24"/>
          <w:highlight w:val="white"/>
        </w:rPr>
      </w:pPr>
    </w:p>
    <w:p w:rsidR="00FD7633" w:rsidRPr="00FD7633" w:rsidRDefault="00FD7633" w:rsidP="00FD7633">
      <w:pPr>
        <w:pStyle w:val="NormalWeb"/>
        <w:shd w:val="clear" w:color="auto" w:fill="FFFFFF"/>
        <w:spacing w:before="0" w:beforeAutospacing="0" w:after="0" w:afterAutospacing="0"/>
        <w:ind w:left="1440" w:firstLine="720"/>
        <w:rPr>
          <w:rFonts w:asciiTheme="majorBidi" w:hAnsiTheme="majorBidi" w:cstheme="majorBidi"/>
          <w:color w:val="222222"/>
          <w:sz w:val="20"/>
          <w:szCs w:val="20"/>
        </w:rPr>
      </w:pPr>
      <w:r w:rsidRPr="00FD7633">
        <w:rPr>
          <w:rFonts w:asciiTheme="majorBidi" w:hAnsiTheme="majorBidi" w:cstheme="majorBidi"/>
          <w:color w:val="222222"/>
          <w:sz w:val="20"/>
          <w:szCs w:val="20"/>
        </w:rPr>
        <w:t>Other sessions by Ilana Kurshan (</w:t>
      </w:r>
      <w:hyperlink r:id="rId8" w:history="1">
        <w:r w:rsidRPr="00FD7633">
          <w:rPr>
            <w:rStyle w:val="Hyperlink"/>
            <w:rFonts w:asciiTheme="majorBidi" w:hAnsiTheme="majorBidi" w:cstheme="majorBidi"/>
            <w:sz w:val="20"/>
            <w:szCs w:val="20"/>
          </w:rPr>
          <w:t>www.ilanakurshan.com</w:t>
        </w:r>
      </w:hyperlink>
      <w:r w:rsidRPr="00FD7633">
        <w:rPr>
          <w:rFonts w:asciiTheme="majorBidi" w:hAnsiTheme="majorBidi" w:cstheme="majorBidi"/>
          <w:color w:val="222222"/>
          <w:sz w:val="20"/>
          <w:szCs w:val="20"/>
        </w:rPr>
        <w:t>):</w:t>
      </w:r>
    </w:p>
    <w:p w:rsidR="00FD7633" w:rsidRPr="00FD7633" w:rsidRDefault="00FD7633" w:rsidP="00FD7633">
      <w:pPr>
        <w:pStyle w:val="NormalWeb"/>
        <w:shd w:val="clear" w:color="auto" w:fill="FFFFFF"/>
        <w:spacing w:before="0" w:beforeAutospacing="0" w:after="0" w:afterAutospacing="0"/>
        <w:ind w:left="1440" w:firstLine="720"/>
        <w:rPr>
          <w:rFonts w:asciiTheme="majorBidi" w:hAnsiTheme="majorBidi" w:cstheme="majorBidi"/>
          <w:color w:val="222222"/>
          <w:sz w:val="20"/>
          <w:szCs w:val="20"/>
        </w:rPr>
      </w:pPr>
    </w:p>
    <w:p w:rsidR="00FD7633" w:rsidRPr="00FD7633" w:rsidRDefault="00FD7633" w:rsidP="00FD7633">
      <w:pPr>
        <w:pStyle w:val="NormalWeb"/>
        <w:numPr>
          <w:ilvl w:val="0"/>
          <w:numId w:val="6"/>
        </w:numPr>
        <w:shd w:val="clear" w:color="auto" w:fill="FFFFFF"/>
        <w:spacing w:before="0" w:beforeAutospacing="0" w:after="0" w:afterAutospacing="0"/>
        <w:ind w:left="2552"/>
        <w:rPr>
          <w:rFonts w:asciiTheme="majorBidi" w:hAnsiTheme="majorBidi" w:cstheme="majorBidi"/>
          <w:color w:val="222222"/>
          <w:sz w:val="20"/>
          <w:szCs w:val="20"/>
        </w:rPr>
      </w:pPr>
      <w:r w:rsidRPr="00FD7633">
        <w:rPr>
          <w:rStyle w:val="Strong"/>
          <w:rFonts w:asciiTheme="majorBidi" w:hAnsiTheme="majorBidi" w:cstheme="majorBidi"/>
          <w:color w:val="222222"/>
          <w:sz w:val="20"/>
          <w:szCs w:val="20"/>
        </w:rPr>
        <w:t>If All the Seas Were Ink</w:t>
      </w:r>
      <w:r w:rsidRPr="00FD7633">
        <w:rPr>
          <w:rFonts w:asciiTheme="majorBidi" w:hAnsiTheme="majorBidi" w:cstheme="majorBidi"/>
          <w:color w:val="222222"/>
          <w:sz w:val="20"/>
          <w:szCs w:val="20"/>
        </w:rPr>
        <w:t> - Sunday 18:40-19:40 </w:t>
      </w:r>
    </w:p>
    <w:p w:rsidR="00FD7633" w:rsidRPr="00FD7633" w:rsidRDefault="00FD7633" w:rsidP="00FD7633">
      <w:pPr>
        <w:pStyle w:val="NormalWeb"/>
        <w:numPr>
          <w:ilvl w:val="0"/>
          <w:numId w:val="6"/>
        </w:numPr>
        <w:shd w:val="clear" w:color="auto" w:fill="FFFFFF"/>
        <w:spacing w:before="0" w:beforeAutospacing="0" w:after="0" w:afterAutospacing="0"/>
        <w:ind w:left="2552"/>
        <w:rPr>
          <w:rFonts w:asciiTheme="majorBidi" w:hAnsiTheme="majorBidi" w:cstheme="majorBidi"/>
          <w:color w:val="222222"/>
          <w:sz w:val="20"/>
          <w:szCs w:val="20"/>
        </w:rPr>
      </w:pPr>
      <w:proofErr w:type="spellStart"/>
      <w:r w:rsidRPr="00FD7633">
        <w:rPr>
          <w:rStyle w:val="il"/>
          <w:rFonts w:asciiTheme="majorBidi" w:hAnsiTheme="majorBidi" w:cstheme="majorBidi"/>
          <w:b/>
          <w:bCs/>
          <w:color w:val="222222"/>
          <w:sz w:val="20"/>
          <w:szCs w:val="20"/>
        </w:rPr>
        <w:t>Limmud</w:t>
      </w:r>
      <w:proofErr w:type="spellEnd"/>
      <w:r w:rsidRPr="00FD7633">
        <w:rPr>
          <w:rStyle w:val="Strong"/>
          <w:rFonts w:asciiTheme="majorBidi" w:hAnsiTheme="majorBidi" w:cstheme="majorBidi"/>
          <w:color w:val="222222"/>
          <w:sz w:val="20"/>
          <w:szCs w:val="20"/>
        </w:rPr>
        <w:t> in the Third Century</w:t>
      </w:r>
      <w:r w:rsidRPr="00FD7633">
        <w:rPr>
          <w:rFonts w:asciiTheme="majorBidi" w:hAnsiTheme="majorBidi" w:cstheme="majorBidi"/>
          <w:color w:val="222222"/>
          <w:sz w:val="20"/>
          <w:szCs w:val="20"/>
        </w:rPr>
        <w:t> - Monday 12:00-13:00</w:t>
      </w:r>
    </w:p>
    <w:p w:rsidR="00FD7633" w:rsidRPr="00FD7633" w:rsidRDefault="00FD7633" w:rsidP="00FD7633">
      <w:pPr>
        <w:pStyle w:val="NormalWeb"/>
        <w:numPr>
          <w:ilvl w:val="0"/>
          <w:numId w:val="6"/>
        </w:numPr>
        <w:shd w:val="clear" w:color="auto" w:fill="FFFFFF"/>
        <w:spacing w:before="0" w:beforeAutospacing="0" w:after="0" w:afterAutospacing="0"/>
        <w:ind w:left="2552"/>
        <w:rPr>
          <w:rFonts w:asciiTheme="majorBidi" w:hAnsiTheme="majorBidi" w:cstheme="majorBidi"/>
          <w:color w:val="222222"/>
          <w:sz w:val="20"/>
          <w:szCs w:val="20"/>
        </w:rPr>
      </w:pPr>
      <w:r w:rsidRPr="00FD7633">
        <w:rPr>
          <w:rStyle w:val="Strong"/>
          <w:rFonts w:asciiTheme="majorBidi" w:hAnsiTheme="majorBidi" w:cstheme="majorBidi"/>
          <w:color w:val="222222"/>
          <w:sz w:val="20"/>
          <w:szCs w:val="20"/>
        </w:rPr>
        <w:t xml:space="preserve">Forgetting the </w:t>
      </w:r>
      <w:proofErr w:type="gramStart"/>
      <w:r w:rsidRPr="00FD7633">
        <w:rPr>
          <w:rStyle w:val="Strong"/>
          <w:rFonts w:asciiTheme="majorBidi" w:hAnsiTheme="majorBidi" w:cstheme="majorBidi"/>
          <w:color w:val="222222"/>
          <w:sz w:val="20"/>
          <w:szCs w:val="20"/>
        </w:rPr>
        <w:t>Torah</w:t>
      </w:r>
      <w:proofErr w:type="gramEnd"/>
      <w:r w:rsidRPr="00FD7633">
        <w:rPr>
          <w:rStyle w:val="Strong"/>
          <w:rFonts w:asciiTheme="majorBidi" w:hAnsiTheme="majorBidi" w:cstheme="majorBidi"/>
          <w:color w:val="222222"/>
          <w:sz w:val="20"/>
          <w:szCs w:val="20"/>
        </w:rPr>
        <w:t xml:space="preserve"> We Learn</w:t>
      </w:r>
      <w:r w:rsidRPr="00FD7633">
        <w:rPr>
          <w:rFonts w:asciiTheme="majorBidi" w:hAnsiTheme="majorBidi" w:cstheme="majorBidi"/>
          <w:color w:val="222222"/>
          <w:sz w:val="20"/>
          <w:szCs w:val="20"/>
        </w:rPr>
        <w:t> - Tuesday 16:00-17:10 </w:t>
      </w:r>
    </w:p>
    <w:p w:rsidR="00FD7633" w:rsidRPr="00FD7633" w:rsidRDefault="00FD7633" w:rsidP="00FD7633">
      <w:pPr>
        <w:pStyle w:val="NormalWeb"/>
        <w:numPr>
          <w:ilvl w:val="0"/>
          <w:numId w:val="6"/>
        </w:numPr>
        <w:shd w:val="clear" w:color="auto" w:fill="FFFFFF"/>
        <w:spacing w:before="0" w:beforeAutospacing="0" w:after="0" w:afterAutospacing="0"/>
        <w:ind w:left="2552"/>
        <w:rPr>
          <w:rFonts w:asciiTheme="majorBidi" w:hAnsiTheme="majorBidi" w:cstheme="majorBidi"/>
          <w:color w:val="222222"/>
          <w:sz w:val="20"/>
          <w:szCs w:val="20"/>
        </w:rPr>
      </w:pPr>
      <w:r w:rsidRPr="00FD7633">
        <w:rPr>
          <w:rStyle w:val="Strong"/>
          <w:rFonts w:asciiTheme="majorBidi" w:hAnsiTheme="majorBidi" w:cstheme="majorBidi"/>
          <w:color w:val="222222"/>
          <w:sz w:val="20"/>
          <w:szCs w:val="20"/>
        </w:rPr>
        <w:t>Juliet's Balcony</w:t>
      </w:r>
      <w:r w:rsidRPr="00FD7633">
        <w:rPr>
          <w:rFonts w:asciiTheme="majorBidi" w:hAnsiTheme="majorBidi" w:cstheme="majorBidi"/>
          <w:color w:val="222222"/>
          <w:sz w:val="20"/>
          <w:szCs w:val="20"/>
        </w:rPr>
        <w:t> - Wednesday 10:40-11:40 </w:t>
      </w:r>
    </w:p>
    <w:p w:rsidR="00EE6385" w:rsidRPr="007470D8" w:rsidRDefault="00FD7633" w:rsidP="007470D8">
      <w:pPr>
        <w:pStyle w:val="NormalWeb"/>
        <w:numPr>
          <w:ilvl w:val="0"/>
          <w:numId w:val="6"/>
        </w:numPr>
        <w:shd w:val="clear" w:color="auto" w:fill="FFFFFF"/>
        <w:spacing w:before="0" w:beforeAutospacing="0" w:after="0" w:afterAutospacing="0"/>
        <w:ind w:left="2552"/>
        <w:rPr>
          <w:rFonts w:asciiTheme="majorBidi" w:hAnsiTheme="majorBidi" w:cstheme="majorBidi"/>
          <w:color w:val="222222"/>
          <w:sz w:val="20"/>
          <w:szCs w:val="20"/>
        </w:rPr>
        <w:sectPr w:rsidR="00EE6385" w:rsidRPr="007470D8" w:rsidSect="00801FEE">
          <w:footerReference w:type="default" r:id="rId9"/>
          <w:pgSz w:w="12240" w:h="15840"/>
          <w:pgMar w:top="720" w:right="720" w:bottom="720" w:left="720" w:header="0" w:footer="720" w:gutter="0"/>
          <w:pgNumType w:start="1"/>
          <w:cols w:space="720"/>
          <w:docGrid w:linePitch="299"/>
        </w:sectPr>
      </w:pPr>
      <w:r w:rsidRPr="00FD7633">
        <w:rPr>
          <w:rStyle w:val="Strong"/>
          <w:rFonts w:asciiTheme="majorBidi" w:hAnsiTheme="majorBidi" w:cstheme="majorBidi"/>
          <w:color w:val="222222"/>
          <w:sz w:val="20"/>
          <w:szCs w:val="20"/>
        </w:rPr>
        <w:t>The Talmud in poetry and art (</w:t>
      </w:r>
      <w:proofErr w:type="spellStart"/>
      <w:r w:rsidRPr="00FD7633">
        <w:rPr>
          <w:rStyle w:val="Strong"/>
          <w:rFonts w:asciiTheme="majorBidi" w:hAnsiTheme="majorBidi" w:cstheme="majorBidi"/>
          <w:color w:val="222222"/>
          <w:sz w:val="20"/>
          <w:szCs w:val="20"/>
        </w:rPr>
        <w:t>Daf</w:t>
      </w:r>
      <w:proofErr w:type="spellEnd"/>
      <w:r w:rsidRPr="00FD7633">
        <w:rPr>
          <w:rStyle w:val="Strong"/>
          <w:rFonts w:asciiTheme="majorBidi" w:hAnsiTheme="majorBidi" w:cstheme="majorBidi"/>
          <w:color w:val="222222"/>
          <w:sz w:val="20"/>
          <w:szCs w:val="20"/>
        </w:rPr>
        <w:t xml:space="preserve"> Yomi - </w:t>
      </w:r>
      <w:proofErr w:type="spellStart"/>
      <w:r w:rsidRPr="00FD7633">
        <w:rPr>
          <w:rStyle w:val="Strong"/>
          <w:rFonts w:asciiTheme="majorBidi" w:hAnsiTheme="majorBidi" w:cstheme="majorBidi"/>
          <w:color w:val="222222"/>
          <w:sz w:val="20"/>
          <w:szCs w:val="20"/>
        </w:rPr>
        <w:t>Chullin</w:t>
      </w:r>
      <w:proofErr w:type="spellEnd"/>
      <w:r w:rsidRPr="00FD7633">
        <w:rPr>
          <w:rStyle w:val="Strong"/>
          <w:rFonts w:asciiTheme="majorBidi" w:hAnsiTheme="majorBidi" w:cstheme="majorBidi"/>
          <w:color w:val="222222"/>
          <w:sz w:val="20"/>
          <w:szCs w:val="20"/>
        </w:rPr>
        <w:t xml:space="preserve"> 29)</w:t>
      </w:r>
      <w:r w:rsidRPr="00FD7633">
        <w:rPr>
          <w:rFonts w:asciiTheme="majorBidi" w:hAnsiTheme="majorBidi" w:cstheme="majorBidi"/>
          <w:color w:val="222222"/>
          <w:sz w:val="20"/>
          <w:szCs w:val="20"/>
        </w:rPr>
        <w:t> - Wednesday 13:30-14:25</w:t>
      </w:r>
      <w:bookmarkStart w:id="0" w:name="_GoBack"/>
      <w:bookmarkEnd w:id="0"/>
    </w:p>
    <w:p w:rsidR="00EB3333" w:rsidRPr="00422B09" w:rsidRDefault="00EB3333" w:rsidP="00422B09">
      <w:pPr>
        <w:spacing w:after="0" w:line="240" w:lineRule="auto"/>
        <w:rPr>
          <w:rFonts w:asciiTheme="majorBidi" w:hAnsiTheme="majorBidi" w:cstheme="majorBidi"/>
          <w:sz w:val="24"/>
          <w:szCs w:val="24"/>
          <w:lang w:bidi="he-IL"/>
        </w:rPr>
      </w:pPr>
    </w:p>
    <w:sectPr w:rsidR="00EB3333" w:rsidRPr="00422B0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D80" w:rsidRDefault="00C43D80" w:rsidP="00086ED9">
      <w:pPr>
        <w:spacing w:after="0" w:line="240" w:lineRule="auto"/>
      </w:pPr>
      <w:r>
        <w:separator/>
      </w:r>
    </w:p>
  </w:endnote>
  <w:endnote w:type="continuationSeparator" w:id="0">
    <w:p w:rsidR="00C43D80" w:rsidRDefault="00C43D80" w:rsidP="00086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9760295"/>
      <w:docPartObj>
        <w:docPartGallery w:val="Page Numbers (Bottom of Page)"/>
        <w:docPartUnique/>
      </w:docPartObj>
    </w:sdtPr>
    <w:sdtEndPr>
      <w:rPr>
        <w:noProof/>
      </w:rPr>
    </w:sdtEndPr>
    <w:sdtContent>
      <w:p w:rsidR="000D4297" w:rsidRDefault="000D42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D4297" w:rsidRDefault="000D42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506627"/>
      <w:docPartObj>
        <w:docPartGallery w:val="Page Numbers (Bottom of Page)"/>
        <w:docPartUnique/>
      </w:docPartObj>
    </w:sdtPr>
    <w:sdtEndPr>
      <w:rPr>
        <w:noProof/>
      </w:rPr>
    </w:sdtEndPr>
    <w:sdtContent>
      <w:p w:rsidR="00F97F02" w:rsidRDefault="00F97F02">
        <w:pPr>
          <w:pStyle w:val="Footer"/>
          <w:jc w:val="center"/>
        </w:pPr>
        <w:r>
          <w:fldChar w:fldCharType="begin"/>
        </w:r>
        <w:r>
          <w:instrText xml:space="preserve"> PAGE   \* MERGEFORMAT </w:instrText>
        </w:r>
        <w:r>
          <w:fldChar w:fldCharType="separate"/>
        </w:r>
        <w:r w:rsidR="00AF2B37">
          <w:rPr>
            <w:noProof/>
          </w:rPr>
          <w:t>20</w:t>
        </w:r>
        <w:r>
          <w:rPr>
            <w:noProof/>
          </w:rPr>
          <w:fldChar w:fldCharType="end"/>
        </w:r>
      </w:p>
    </w:sdtContent>
  </w:sdt>
  <w:p w:rsidR="00F97F02" w:rsidRDefault="00F97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D80" w:rsidRDefault="00C43D80" w:rsidP="00086ED9">
      <w:pPr>
        <w:spacing w:after="0" w:line="240" w:lineRule="auto"/>
      </w:pPr>
      <w:r>
        <w:separator/>
      </w:r>
    </w:p>
  </w:footnote>
  <w:footnote w:type="continuationSeparator" w:id="0">
    <w:p w:rsidR="00C43D80" w:rsidRDefault="00C43D80" w:rsidP="00086E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56C1A"/>
    <w:multiLevelType w:val="multilevel"/>
    <w:tmpl w:val="5CC09A0A"/>
    <w:lvl w:ilvl="0">
      <w:start w:val="1"/>
      <w:numFmt w:val="decimal"/>
      <w:lvlText w:val="%1."/>
      <w:lvlJc w:val="left"/>
      <w:pPr>
        <w:tabs>
          <w:tab w:val="num" w:pos="720"/>
        </w:tabs>
        <w:ind w:left="720" w:hanging="360"/>
      </w:pPr>
      <w:rPr>
        <w:rFonts w:asciiTheme="majorBidi" w:eastAsia="Times New Roman" w:hAnsiTheme="majorBidi" w:cstheme="maj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EA3E2E"/>
    <w:multiLevelType w:val="hybridMultilevel"/>
    <w:tmpl w:val="591C09FE"/>
    <w:lvl w:ilvl="0" w:tplc="0AACD1E2">
      <w:start w:val="1"/>
      <w:numFmt w:val="decimal"/>
      <w:lvlText w:val="%1."/>
      <w:lvlJc w:val="left"/>
      <w:pPr>
        <w:ind w:left="720" w:hanging="360"/>
      </w:pPr>
      <w:rPr>
        <w:rFonts w:eastAsia="Helvetica Neue"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B2F8C"/>
    <w:multiLevelType w:val="hybridMultilevel"/>
    <w:tmpl w:val="7D349CBE"/>
    <w:lvl w:ilvl="0" w:tplc="1DBC3E7C">
      <w:start w:val="1"/>
      <w:numFmt w:val="decimal"/>
      <w:lvlText w:val="%1."/>
      <w:lvlJc w:val="left"/>
      <w:pPr>
        <w:ind w:left="0" w:hanging="360"/>
      </w:pPr>
      <w:rPr>
        <w:rFonts w:hint="default"/>
      </w:rPr>
    </w:lvl>
    <w:lvl w:ilvl="1" w:tplc="20000019" w:tentative="1">
      <w:start w:val="1"/>
      <w:numFmt w:val="lowerLetter"/>
      <w:lvlText w:val="%2."/>
      <w:lvlJc w:val="left"/>
      <w:pPr>
        <w:ind w:left="720" w:hanging="360"/>
      </w:pPr>
    </w:lvl>
    <w:lvl w:ilvl="2" w:tplc="2000001B" w:tentative="1">
      <w:start w:val="1"/>
      <w:numFmt w:val="lowerRoman"/>
      <w:lvlText w:val="%3."/>
      <w:lvlJc w:val="right"/>
      <w:pPr>
        <w:ind w:left="1440" w:hanging="180"/>
      </w:pPr>
    </w:lvl>
    <w:lvl w:ilvl="3" w:tplc="2000000F" w:tentative="1">
      <w:start w:val="1"/>
      <w:numFmt w:val="decimal"/>
      <w:lvlText w:val="%4."/>
      <w:lvlJc w:val="left"/>
      <w:pPr>
        <w:ind w:left="2160" w:hanging="360"/>
      </w:pPr>
    </w:lvl>
    <w:lvl w:ilvl="4" w:tplc="20000019" w:tentative="1">
      <w:start w:val="1"/>
      <w:numFmt w:val="lowerLetter"/>
      <w:lvlText w:val="%5."/>
      <w:lvlJc w:val="left"/>
      <w:pPr>
        <w:ind w:left="2880" w:hanging="360"/>
      </w:pPr>
    </w:lvl>
    <w:lvl w:ilvl="5" w:tplc="2000001B" w:tentative="1">
      <w:start w:val="1"/>
      <w:numFmt w:val="lowerRoman"/>
      <w:lvlText w:val="%6."/>
      <w:lvlJc w:val="right"/>
      <w:pPr>
        <w:ind w:left="3600" w:hanging="180"/>
      </w:pPr>
    </w:lvl>
    <w:lvl w:ilvl="6" w:tplc="2000000F" w:tentative="1">
      <w:start w:val="1"/>
      <w:numFmt w:val="decimal"/>
      <w:lvlText w:val="%7."/>
      <w:lvlJc w:val="left"/>
      <w:pPr>
        <w:ind w:left="4320" w:hanging="360"/>
      </w:pPr>
    </w:lvl>
    <w:lvl w:ilvl="7" w:tplc="20000019" w:tentative="1">
      <w:start w:val="1"/>
      <w:numFmt w:val="lowerLetter"/>
      <w:lvlText w:val="%8."/>
      <w:lvlJc w:val="left"/>
      <w:pPr>
        <w:ind w:left="5040" w:hanging="360"/>
      </w:pPr>
    </w:lvl>
    <w:lvl w:ilvl="8" w:tplc="2000001B" w:tentative="1">
      <w:start w:val="1"/>
      <w:numFmt w:val="lowerRoman"/>
      <w:lvlText w:val="%9."/>
      <w:lvlJc w:val="right"/>
      <w:pPr>
        <w:ind w:left="5760" w:hanging="180"/>
      </w:pPr>
    </w:lvl>
  </w:abstractNum>
  <w:abstractNum w:abstractNumId="3" w15:restartNumberingAfterBreak="0">
    <w:nsid w:val="1CFD48A2"/>
    <w:multiLevelType w:val="hybridMultilevel"/>
    <w:tmpl w:val="53AE9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513DC"/>
    <w:multiLevelType w:val="hybridMultilevel"/>
    <w:tmpl w:val="E73A2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511246"/>
    <w:multiLevelType w:val="hybridMultilevel"/>
    <w:tmpl w:val="E73A2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576CCC"/>
    <w:multiLevelType w:val="hybridMultilevel"/>
    <w:tmpl w:val="E858F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11208C"/>
    <w:multiLevelType w:val="hybridMultilevel"/>
    <w:tmpl w:val="34F054FA"/>
    <w:lvl w:ilvl="0" w:tplc="124A0A0E">
      <w:start w:val="8"/>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7"/>
  </w:num>
  <w:num w:numId="5">
    <w:abstractNumId w:val="6"/>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ED9"/>
    <w:rsid w:val="00030DB8"/>
    <w:rsid w:val="00036992"/>
    <w:rsid w:val="00065854"/>
    <w:rsid w:val="00086ED9"/>
    <w:rsid w:val="000C35C9"/>
    <w:rsid w:val="000D4297"/>
    <w:rsid w:val="000D6104"/>
    <w:rsid w:val="000D7384"/>
    <w:rsid w:val="000F19E3"/>
    <w:rsid w:val="00120B9D"/>
    <w:rsid w:val="00157FA1"/>
    <w:rsid w:val="00177047"/>
    <w:rsid w:val="00197705"/>
    <w:rsid w:val="001F299B"/>
    <w:rsid w:val="0022436C"/>
    <w:rsid w:val="00230A98"/>
    <w:rsid w:val="00230C98"/>
    <w:rsid w:val="002704FA"/>
    <w:rsid w:val="00271903"/>
    <w:rsid w:val="00281760"/>
    <w:rsid w:val="00286A74"/>
    <w:rsid w:val="00297123"/>
    <w:rsid w:val="002C09C0"/>
    <w:rsid w:val="002C55A3"/>
    <w:rsid w:val="002C5712"/>
    <w:rsid w:val="002F5C95"/>
    <w:rsid w:val="0031664B"/>
    <w:rsid w:val="003204D1"/>
    <w:rsid w:val="00347CE8"/>
    <w:rsid w:val="00354DFE"/>
    <w:rsid w:val="00355243"/>
    <w:rsid w:val="003758B1"/>
    <w:rsid w:val="003A75C4"/>
    <w:rsid w:val="003B40A1"/>
    <w:rsid w:val="003B4597"/>
    <w:rsid w:val="003E04B0"/>
    <w:rsid w:val="00402281"/>
    <w:rsid w:val="00404D5B"/>
    <w:rsid w:val="00417799"/>
    <w:rsid w:val="00422B09"/>
    <w:rsid w:val="00431E8A"/>
    <w:rsid w:val="00445710"/>
    <w:rsid w:val="004942CE"/>
    <w:rsid w:val="00497CDB"/>
    <w:rsid w:val="004B0726"/>
    <w:rsid w:val="004E3301"/>
    <w:rsid w:val="00522F92"/>
    <w:rsid w:val="00523854"/>
    <w:rsid w:val="005427EC"/>
    <w:rsid w:val="00586CD6"/>
    <w:rsid w:val="00592F7A"/>
    <w:rsid w:val="00594196"/>
    <w:rsid w:val="005C5B91"/>
    <w:rsid w:val="005D185B"/>
    <w:rsid w:val="005E2443"/>
    <w:rsid w:val="00617983"/>
    <w:rsid w:val="00664EF5"/>
    <w:rsid w:val="00676C22"/>
    <w:rsid w:val="006924C5"/>
    <w:rsid w:val="006A2D61"/>
    <w:rsid w:val="006F12E5"/>
    <w:rsid w:val="006F3AE9"/>
    <w:rsid w:val="00704D9B"/>
    <w:rsid w:val="007470D8"/>
    <w:rsid w:val="00774909"/>
    <w:rsid w:val="0077516E"/>
    <w:rsid w:val="007A3A95"/>
    <w:rsid w:val="007B3991"/>
    <w:rsid w:val="007E2B30"/>
    <w:rsid w:val="007F2158"/>
    <w:rsid w:val="008115FA"/>
    <w:rsid w:val="008322D9"/>
    <w:rsid w:val="0086174A"/>
    <w:rsid w:val="00886532"/>
    <w:rsid w:val="008C1B2D"/>
    <w:rsid w:val="00901CD0"/>
    <w:rsid w:val="009246C1"/>
    <w:rsid w:val="00933B56"/>
    <w:rsid w:val="0098187C"/>
    <w:rsid w:val="00A36CD0"/>
    <w:rsid w:val="00A43C0F"/>
    <w:rsid w:val="00A4753B"/>
    <w:rsid w:val="00A62DFC"/>
    <w:rsid w:val="00A728F8"/>
    <w:rsid w:val="00A77474"/>
    <w:rsid w:val="00A83930"/>
    <w:rsid w:val="00AA27F4"/>
    <w:rsid w:val="00AA3A4E"/>
    <w:rsid w:val="00AB64D7"/>
    <w:rsid w:val="00AC48D0"/>
    <w:rsid w:val="00AC64F9"/>
    <w:rsid w:val="00AD2499"/>
    <w:rsid w:val="00AD7C85"/>
    <w:rsid w:val="00AF2B37"/>
    <w:rsid w:val="00AF47D0"/>
    <w:rsid w:val="00B51C48"/>
    <w:rsid w:val="00B6634E"/>
    <w:rsid w:val="00B85394"/>
    <w:rsid w:val="00B94A12"/>
    <w:rsid w:val="00BB12A1"/>
    <w:rsid w:val="00BC1FC4"/>
    <w:rsid w:val="00BC64E8"/>
    <w:rsid w:val="00BD2813"/>
    <w:rsid w:val="00BD7E30"/>
    <w:rsid w:val="00C21ABE"/>
    <w:rsid w:val="00C43D80"/>
    <w:rsid w:val="00C46423"/>
    <w:rsid w:val="00C75B9C"/>
    <w:rsid w:val="00C83145"/>
    <w:rsid w:val="00CD5546"/>
    <w:rsid w:val="00D0217E"/>
    <w:rsid w:val="00D12B88"/>
    <w:rsid w:val="00D46DE5"/>
    <w:rsid w:val="00D50ED9"/>
    <w:rsid w:val="00D811FF"/>
    <w:rsid w:val="00DD24FE"/>
    <w:rsid w:val="00E02674"/>
    <w:rsid w:val="00E3129C"/>
    <w:rsid w:val="00E31EE5"/>
    <w:rsid w:val="00EA626D"/>
    <w:rsid w:val="00EB3333"/>
    <w:rsid w:val="00EB569B"/>
    <w:rsid w:val="00EE41D6"/>
    <w:rsid w:val="00EE6385"/>
    <w:rsid w:val="00F0650D"/>
    <w:rsid w:val="00F07A40"/>
    <w:rsid w:val="00F404B0"/>
    <w:rsid w:val="00F65BD8"/>
    <w:rsid w:val="00F76EB0"/>
    <w:rsid w:val="00F9441B"/>
    <w:rsid w:val="00F97F02"/>
    <w:rsid w:val="00FB238F"/>
    <w:rsid w:val="00FB5802"/>
    <w:rsid w:val="00FC6336"/>
    <w:rsid w:val="00FD293B"/>
    <w:rsid w:val="00FD7633"/>
    <w:rsid w:val="00FF66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E22D6"/>
  <w15:chartTrackingRefBased/>
  <w15:docId w15:val="{42593AA8-DA97-4544-96D3-C7D22001F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6ED9"/>
  </w:style>
  <w:style w:type="paragraph" w:styleId="Heading1">
    <w:name w:val="heading 1"/>
    <w:basedOn w:val="Normal"/>
    <w:next w:val="Normal"/>
    <w:link w:val="Heading1Char"/>
    <w:rsid w:val="000D4297"/>
    <w:pPr>
      <w:widowControl w:val="0"/>
      <w:pBdr>
        <w:top w:val="nil"/>
        <w:left w:val="nil"/>
        <w:bottom w:val="nil"/>
        <w:right w:val="nil"/>
        <w:between w:val="nil"/>
      </w:pBdr>
      <w:spacing w:after="0" w:line="240" w:lineRule="auto"/>
      <w:contextualSpacing/>
      <w:outlineLvl w:val="0"/>
    </w:pPr>
    <w:rPr>
      <w:rFonts w:ascii="Helvetica Neue" w:eastAsia="Helvetica Neue" w:hAnsi="Helvetica Neue" w:cs="Helvetica Neue"/>
      <w:b/>
      <w:color w:val="000000"/>
      <w:sz w:val="48"/>
      <w:szCs w:val="4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6ED9"/>
    <w:pPr>
      <w:ind w:left="720"/>
      <w:contextualSpacing/>
    </w:pPr>
  </w:style>
  <w:style w:type="character" w:customStyle="1" w:styleId="apple-converted-space">
    <w:name w:val="apple-converted-space"/>
    <w:basedOn w:val="DefaultParagraphFont"/>
    <w:rsid w:val="00086ED9"/>
  </w:style>
  <w:style w:type="character" w:styleId="Emphasis">
    <w:name w:val="Emphasis"/>
    <w:basedOn w:val="DefaultParagraphFont"/>
    <w:uiPriority w:val="20"/>
    <w:qFormat/>
    <w:rsid w:val="00086ED9"/>
    <w:rPr>
      <w:rFonts w:cs="Times New Roman"/>
      <w:i/>
      <w:iCs/>
    </w:rPr>
  </w:style>
  <w:style w:type="character" w:styleId="Hyperlink">
    <w:name w:val="Hyperlink"/>
    <w:basedOn w:val="DefaultParagraphFont"/>
    <w:uiPriority w:val="99"/>
    <w:semiHidden/>
    <w:unhideWhenUsed/>
    <w:rsid w:val="00086ED9"/>
    <w:rPr>
      <w:color w:val="0000FF"/>
      <w:u w:val="single"/>
    </w:rPr>
  </w:style>
  <w:style w:type="paragraph" w:styleId="NormalWeb">
    <w:name w:val="Normal (Web)"/>
    <w:basedOn w:val="Normal"/>
    <w:uiPriority w:val="99"/>
    <w:unhideWhenUsed/>
    <w:rsid w:val="00086ED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HTMLCode">
    <w:name w:val="HTML Code"/>
    <w:basedOn w:val="DefaultParagraphFont"/>
    <w:uiPriority w:val="99"/>
    <w:semiHidden/>
    <w:unhideWhenUsed/>
    <w:rsid w:val="00086ED9"/>
    <w:rPr>
      <w:rFonts w:ascii="Courier New" w:eastAsia="Times New Roman" w:hAnsi="Courier New" w:cs="Courier New"/>
      <w:sz w:val="20"/>
      <w:szCs w:val="20"/>
    </w:rPr>
  </w:style>
  <w:style w:type="paragraph" w:styleId="Header">
    <w:name w:val="header"/>
    <w:basedOn w:val="Normal"/>
    <w:link w:val="HeaderChar"/>
    <w:uiPriority w:val="99"/>
    <w:unhideWhenUsed/>
    <w:rsid w:val="00086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ED9"/>
  </w:style>
  <w:style w:type="paragraph" w:styleId="Footer">
    <w:name w:val="footer"/>
    <w:basedOn w:val="Normal"/>
    <w:link w:val="FooterChar"/>
    <w:uiPriority w:val="99"/>
    <w:unhideWhenUsed/>
    <w:rsid w:val="00086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ED9"/>
  </w:style>
  <w:style w:type="paragraph" w:styleId="BalloonText">
    <w:name w:val="Balloon Text"/>
    <w:basedOn w:val="Normal"/>
    <w:link w:val="BalloonTextChar"/>
    <w:uiPriority w:val="99"/>
    <w:semiHidden/>
    <w:unhideWhenUsed/>
    <w:rsid w:val="003B40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0A1"/>
    <w:rPr>
      <w:rFonts w:ascii="Segoe UI" w:hAnsi="Segoe UI" w:cs="Segoe UI"/>
      <w:sz w:val="18"/>
      <w:szCs w:val="18"/>
    </w:rPr>
  </w:style>
  <w:style w:type="paragraph" w:customStyle="1" w:styleId="he">
    <w:name w:val="he"/>
    <w:basedOn w:val="Normal"/>
    <w:rsid w:val="00676C2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en">
    <w:name w:val="en"/>
    <w:basedOn w:val="Normal"/>
    <w:rsid w:val="00676C2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eading1Char">
    <w:name w:val="Heading 1 Char"/>
    <w:basedOn w:val="DefaultParagraphFont"/>
    <w:link w:val="Heading1"/>
    <w:rsid w:val="000D4297"/>
    <w:rPr>
      <w:rFonts w:ascii="Helvetica Neue" w:eastAsia="Helvetica Neue" w:hAnsi="Helvetica Neue" w:cs="Helvetica Neue"/>
      <w:b/>
      <w:color w:val="000000"/>
      <w:sz w:val="48"/>
      <w:szCs w:val="48"/>
      <w:lang w:bidi="he-IL"/>
    </w:rPr>
  </w:style>
  <w:style w:type="character" w:styleId="Strong">
    <w:name w:val="Strong"/>
    <w:uiPriority w:val="22"/>
    <w:qFormat/>
    <w:rsid w:val="00EE6385"/>
    <w:rPr>
      <w:b/>
      <w:bCs/>
    </w:rPr>
  </w:style>
  <w:style w:type="character" w:customStyle="1" w:styleId="il">
    <w:name w:val="il"/>
    <w:rsid w:val="00EE6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044763">
      <w:bodyDiv w:val="1"/>
      <w:marLeft w:val="0"/>
      <w:marRight w:val="0"/>
      <w:marTop w:val="0"/>
      <w:marBottom w:val="0"/>
      <w:divBdr>
        <w:top w:val="none" w:sz="0" w:space="0" w:color="auto"/>
        <w:left w:val="none" w:sz="0" w:space="0" w:color="auto"/>
        <w:bottom w:val="none" w:sz="0" w:space="0" w:color="auto"/>
        <w:right w:val="none" w:sz="0" w:space="0" w:color="auto"/>
      </w:divBdr>
    </w:div>
    <w:div w:id="1410158265">
      <w:bodyDiv w:val="1"/>
      <w:marLeft w:val="0"/>
      <w:marRight w:val="0"/>
      <w:marTop w:val="0"/>
      <w:marBottom w:val="0"/>
      <w:divBdr>
        <w:top w:val="none" w:sz="0" w:space="0" w:color="auto"/>
        <w:left w:val="none" w:sz="0" w:space="0" w:color="auto"/>
        <w:bottom w:val="none" w:sz="0" w:space="0" w:color="auto"/>
        <w:right w:val="none" w:sz="0" w:space="0" w:color="auto"/>
      </w:divBdr>
    </w:div>
    <w:div w:id="1734111258">
      <w:bodyDiv w:val="1"/>
      <w:marLeft w:val="0"/>
      <w:marRight w:val="0"/>
      <w:marTop w:val="0"/>
      <w:marBottom w:val="0"/>
      <w:divBdr>
        <w:top w:val="none" w:sz="0" w:space="0" w:color="auto"/>
        <w:left w:val="none" w:sz="0" w:space="0" w:color="auto"/>
        <w:bottom w:val="none" w:sz="0" w:space="0" w:color="auto"/>
        <w:right w:val="none" w:sz="0" w:space="0" w:color="auto"/>
      </w:divBdr>
    </w:div>
    <w:div w:id="191164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lanakurshan.com" TargetMode="External"/><Relationship Id="rId3" Type="http://schemas.openxmlformats.org/officeDocument/2006/relationships/settings" Target="settings.xml"/><Relationship Id="rId7" Type="http://schemas.openxmlformats.org/officeDocument/2006/relationships/hyperlink" Target="https://www.sefaria.org/Sifrei_Bamidbar.13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2276</Words>
  <Characters>11089</Characters>
  <Application>Microsoft Office Word</Application>
  <DocSecurity>0</DocSecurity>
  <Lines>201</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Ilana Kurshan</dc:creator>
  <cp:keywords/>
  <dc:description/>
  <cp:lastModifiedBy>Ilana Kurshan</cp:lastModifiedBy>
  <cp:revision>4</cp:revision>
  <cp:lastPrinted>2018-01-06T19:52:00Z</cp:lastPrinted>
  <dcterms:created xsi:type="dcterms:W3CDTF">2018-12-09T18:55:00Z</dcterms:created>
  <dcterms:modified xsi:type="dcterms:W3CDTF">2018-12-09T18:56:00Z</dcterms:modified>
</cp:coreProperties>
</file>